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9F" w:rsidRPr="00103274" w:rsidRDefault="006C41C6" w:rsidP="00103274">
      <w:pPr>
        <w:rPr>
          <w:rFonts w:ascii="Times New Roman" w:eastAsia="黑体" w:hAnsi="Times New Roman" w:cs="Times New Roman"/>
          <w:sz w:val="32"/>
          <w:szCs w:val="32"/>
        </w:rPr>
      </w:pPr>
      <w:bookmarkStart w:id="0" w:name="_GoBack"/>
      <w:bookmarkEnd w:id="0"/>
      <w:r>
        <w:rPr>
          <w:rFonts w:ascii="Times New Roman" w:eastAsia="黑体" w:hAnsi="Times New Roman" w:cs="Times New Roman"/>
          <w:sz w:val="32"/>
          <w:szCs w:val="32"/>
        </w:rPr>
        <w:t>附件</w:t>
      </w:r>
      <w:r w:rsidR="00C67CB4">
        <w:rPr>
          <w:rFonts w:ascii="Times New Roman" w:eastAsia="黑体" w:hAnsi="Times New Roman" w:cs="Times New Roman"/>
          <w:sz w:val="32"/>
          <w:szCs w:val="32"/>
        </w:rPr>
        <w:t>：</w:t>
      </w:r>
    </w:p>
    <w:p w:rsidR="00392118" w:rsidRPr="00B1199F" w:rsidRDefault="00C67CB4" w:rsidP="00B1199F">
      <w:pPr>
        <w:adjustRightInd w:val="0"/>
        <w:snapToGrid w:val="0"/>
        <w:spacing w:line="360" w:lineRule="auto"/>
        <w:jc w:val="center"/>
        <w:rPr>
          <w:rFonts w:ascii="仿宋" w:eastAsia="仿宋" w:hAnsi="仿宋"/>
          <w:sz w:val="32"/>
          <w:szCs w:val="32"/>
        </w:rPr>
      </w:pPr>
      <w:r>
        <w:rPr>
          <w:rFonts w:ascii="Times New Roman" w:eastAsia="宋体" w:hAnsi="Times New Roman" w:cs="Times New Roman"/>
          <w:b/>
          <w:sz w:val="36"/>
          <w:szCs w:val="36"/>
        </w:rPr>
        <w:t>20</w:t>
      </w:r>
      <w:r w:rsidR="006C41C6">
        <w:rPr>
          <w:rFonts w:ascii="Times New Roman" w:eastAsia="宋体" w:hAnsi="Times New Roman" w:cs="Times New Roman" w:hint="eastAsia"/>
          <w:b/>
          <w:sz w:val="36"/>
          <w:szCs w:val="36"/>
        </w:rPr>
        <w:t>2</w:t>
      </w:r>
      <w:r w:rsidR="006C41C6">
        <w:rPr>
          <w:rFonts w:ascii="Times New Roman" w:eastAsia="宋体" w:hAnsi="Times New Roman" w:cs="Times New Roman"/>
          <w:b/>
          <w:sz w:val="36"/>
          <w:szCs w:val="36"/>
        </w:rPr>
        <w:t>1</w:t>
      </w:r>
      <w:r>
        <w:rPr>
          <w:rFonts w:ascii="Times New Roman" w:eastAsia="宋体" w:hAnsi="Times New Roman" w:cs="Times New Roman"/>
          <w:b/>
          <w:sz w:val="36"/>
          <w:szCs w:val="36"/>
        </w:rPr>
        <w:t>年教学研究项目验收</w:t>
      </w:r>
      <w:r w:rsidR="006C41C6">
        <w:rPr>
          <w:rFonts w:ascii="Times New Roman" w:eastAsia="宋体" w:hAnsi="Times New Roman" w:cs="Times New Roman" w:hint="eastAsia"/>
          <w:b/>
          <w:sz w:val="36"/>
          <w:szCs w:val="36"/>
        </w:rPr>
        <w:t>结果</w:t>
      </w:r>
      <w:r>
        <w:rPr>
          <w:rFonts w:ascii="Times New Roman" w:eastAsia="宋体" w:hAnsi="Times New Roman" w:cs="Times New Roman"/>
          <w:b/>
          <w:sz w:val="36"/>
          <w:szCs w:val="36"/>
        </w:rPr>
        <w:t>一览表</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4536"/>
        <w:gridCol w:w="1134"/>
        <w:gridCol w:w="850"/>
        <w:gridCol w:w="851"/>
        <w:gridCol w:w="850"/>
      </w:tblGrid>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2127" w:type="dxa"/>
            <w:shd w:val="clear" w:color="000000" w:fill="FFFFFF"/>
            <w:noWrap/>
            <w:vAlign w:val="center"/>
          </w:tcPr>
          <w:p w:rsidR="00B1199F" w:rsidRDefault="00B1199F" w:rsidP="00ED5AB2">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学院名称</w:t>
            </w:r>
          </w:p>
        </w:tc>
        <w:tc>
          <w:tcPr>
            <w:tcW w:w="4536" w:type="dxa"/>
            <w:shd w:val="clear" w:color="000000" w:fill="FFFFFF"/>
            <w:noWrap/>
            <w:vAlign w:val="center"/>
          </w:tcPr>
          <w:p w:rsidR="00B1199F" w:rsidRDefault="00B1199F" w:rsidP="00ED5AB2">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项目名称</w:t>
            </w:r>
          </w:p>
        </w:tc>
        <w:tc>
          <w:tcPr>
            <w:tcW w:w="1134" w:type="dxa"/>
            <w:shd w:val="clear" w:color="000000" w:fill="FFFFFF"/>
            <w:noWrap/>
            <w:vAlign w:val="center"/>
          </w:tcPr>
          <w:p w:rsidR="00B1199F" w:rsidRDefault="00B1199F" w:rsidP="00ED5AB2">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负责人</w:t>
            </w:r>
          </w:p>
        </w:tc>
        <w:tc>
          <w:tcPr>
            <w:tcW w:w="850" w:type="dxa"/>
            <w:shd w:val="clear" w:color="000000" w:fill="FFFFFF"/>
            <w:noWrap/>
            <w:vAlign w:val="center"/>
          </w:tcPr>
          <w:p w:rsidR="00B1199F" w:rsidRDefault="00B1199F" w:rsidP="00ED5AB2">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立项</w:t>
            </w:r>
          </w:p>
          <w:p w:rsidR="00B1199F" w:rsidRDefault="00B1199F" w:rsidP="00ED5AB2">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时间</w:t>
            </w:r>
          </w:p>
        </w:tc>
        <w:tc>
          <w:tcPr>
            <w:tcW w:w="851" w:type="dxa"/>
            <w:shd w:val="clear" w:color="000000" w:fill="FFFFFF"/>
            <w:noWrap/>
            <w:vAlign w:val="center"/>
          </w:tcPr>
          <w:p w:rsidR="00B1199F" w:rsidRDefault="00B1199F" w:rsidP="00ED5AB2">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级别</w:t>
            </w:r>
          </w:p>
        </w:tc>
        <w:tc>
          <w:tcPr>
            <w:tcW w:w="850" w:type="dxa"/>
            <w:shd w:val="clear" w:color="000000" w:fill="FFFFFF"/>
          </w:tcPr>
          <w:p w:rsidR="00B1199F" w:rsidRDefault="00B1199F" w:rsidP="00ED5AB2">
            <w:pPr>
              <w:widowControl/>
              <w:spacing w:line="480" w:lineRule="auto"/>
              <w:ind w:firstLineChars="50" w:firstLine="100"/>
              <w:textAlignment w:val="center"/>
              <w:rPr>
                <w:rFonts w:ascii="宋体" w:hAnsi="宋体" w:cs="宋体"/>
                <w:b/>
                <w:bCs/>
                <w:color w:val="000000"/>
                <w:kern w:val="0"/>
                <w:sz w:val="20"/>
                <w:szCs w:val="20"/>
              </w:rPr>
            </w:pPr>
            <w:r>
              <w:rPr>
                <w:rFonts w:asciiTheme="minorEastAsia" w:hAnsiTheme="minorEastAsia" w:cstheme="minorEastAsia" w:hint="eastAsia"/>
                <w:b/>
                <w:bCs/>
                <w:color w:val="000000"/>
                <w:kern w:val="0"/>
                <w:sz w:val="20"/>
                <w:szCs w:val="20"/>
              </w:rPr>
              <w:t>结果</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127" w:type="dxa"/>
            <w:vMerge w:val="restart"/>
            <w:shd w:val="clear" w:color="000000" w:fill="FFFFFF"/>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文学院</w:t>
            </w:r>
          </w:p>
        </w:tc>
        <w:tc>
          <w:tcPr>
            <w:tcW w:w="4536" w:type="dxa"/>
            <w:shd w:val="clear" w:color="000000" w:fill="FFFFFF"/>
            <w:noWrap/>
            <w:vAlign w:val="center"/>
          </w:tcPr>
          <w:p w:rsidR="00B1199F" w:rsidRDefault="00B1199F" w:rsidP="00ED5AB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“国际音标与常见语言发音入门”通选课建设</w:t>
            </w:r>
          </w:p>
        </w:tc>
        <w:tc>
          <w:tcPr>
            <w:tcW w:w="1134" w:type="dxa"/>
            <w:shd w:val="clear" w:color="000000" w:fill="FFFFFF"/>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李  佳</w:t>
            </w:r>
          </w:p>
        </w:tc>
        <w:tc>
          <w:tcPr>
            <w:tcW w:w="850" w:type="dxa"/>
            <w:shd w:val="clear" w:color="000000" w:fill="FFFFFF"/>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2016</w:t>
            </w:r>
          </w:p>
        </w:tc>
        <w:tc>
          <w:tcPr>
            <w:tcW w:w="851" w:type="dxa"/>
            <w:shd w:val="clear" w:color="000000" w:fill="FFFFFF"/>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校级</w:t>
            </w:r>
          </w:p>
        </w:tc>
        <w:tc>
          <w:tcPr>
            <w:tcW w:w="850" w:type="dxa"/>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450"/>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127" w:type="dxa"/>
            <w:vMerge/>
            <w:shd w:val="clear" w:color="000000" w:fill="FFFFFF"/>
            <w:noWrap/>
            <w:vAlign w:val="center"/>
          </w:tcPr>
          <w:p w:rsidR="00B1199F" w:rsidRDefault="00B1199F" w:rsidP="00ED5AB2">
            <w:pPr>
              <w:widowControl/>
              <w:jc w:val="center"/>
              <w:textAlignment w:val="center"/>
              <w:rPr>
                <w:rFonts w:ascii="宋体" w:hAnsi="宋体" w:cs="宋体"/>
                <w:color w:val="000000"/>
                <w:kern w:val="0"/>
                <w:sz w:val="20"/>
                <w:szCs w:val="20"/>
              </w:rPr>
            </w:pPr>
          </w:p>
        </w:tc>
        <w:tc>
          <w:tcPr>
            <w:tcW w:w="4536" w:type="dxa"/>
            <w:shd w:val="clear" w:color="000000" w:fill="FFFFFF"/>
            <w:noWrap/>
            <w:vAlign w:val="center"/>
          </w:tcPr>
          <w:p w:rsidR="00B1199F" w:rsidRDefault="00B1199F" w:rsidP="00ED5AB2">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基于慕课的《世界华文文学经典欣赏》混合式教学模式研究</w:t>
            </w:r>
          </w:p>
        </w:tc>
        <w:tc>
          <w:tcPr>
            <w:tcW w:w="1134" w:type="dxa"/>
            <w:shd w:val="clear" w:color="000000" w:fill="FFFFFF"/>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赵小琪</w:t>
            </w:r>
          </w:p>
        </w:tc>
        <w:tc>
          <w:tcPr>
            <w:tcW w:w="850" w:type="dxa"/>
            <w:shd w:val="clear" w:color="000000" w:fill="FFFFFF"/>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2018</w:t>
            </w:r>
          </w:p>
        </w:tc>
        <w:tc>
          <w:tcPr>
            <w:tcW w:w="851" w:type="dxa"/>
            <w:shd w:val="clear" w:color="000000" w:fill="FFFFFF"/>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省级</w:t>
            </w:r>
          </w:p>
        </w:tc>
        <w:tc>
          <w:tcPr>
            <w:tcW w:w="850" w:type="dxa"/>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127" w:type="dxa"/>
            <w:vMerge/>
            <w:shd w:val="clear" w:color="000000" w:fill="FFFFFF"/>
            <w:noWrap/>
            <w:vAlign w:val="center"/>
          </w:tcPr>
          <w:p w:rsidR="00B1199F" w:rsidRDefault="00B1199F" w:rsidP="00ED5AB2">
            <w:pPr>
              <w:widowControl/>
              <w:jc w:val="center"/>
              <w:textAlignment w:val="center"/>
              <w:rPr>
                <w:rFonts w:ascii="宋体" w:hAnsi="宋体" w:cs="宋体"/>
                <w:color w:val="000000"/>
                <w:kern w:val="0"/>
                <w:sz w:val="20"/>
                <w:szCs w:val="20"/>
              </w:rPr>
            </w:pPr>
          </w:p>
        </w:tc>
        <w:tc>
          <w:tcPr>
            <w:tcW w:w="4536" w:type="dxa"/>
            <w:shd w:val="clear" w:color="000000" w:fill="FFFFFF"/>
            <w:noWrap/>
            <w:vAlign w:val="center"/>
          </w:tcPr>
          <w:p w:rsidR="00B1199F" w:rsidRDefault="00B1199F" w:rsidP="00ED5AB2">
            <w:pPr>
              <w:jc w:val="left"/>
              <w:rPr>
                <w:rFonts w:ascii="宋体" w:hAnsi="宋体" w:cs="宋体"/>
                <w:color w:val="000000"/>
                <w:kern w:val="0"/>
                <w:sz w:val="20"/>
                <w:szCs w:val="20"/>
              </w:rPr>
            </w:pPr>
            <w:r>
              <w:rPr>
                <w:rFonts w:ascii="宋体" w:hAnsi="宋体" w:cs="宋体" w:hint="eastAsia"/>
                <w:color w:val="000000"/>
                <w:kern w:val="0"/>
                <w:sz w:val="20"/>
                <w:szCs w:val="20"/>
              </w:rPr>
              <w:t>基于创新能力培养的汉语言文学专业课程考试方法改革研究</w:t>
            </w:r>
          </w:p>
        </w:tc>
        <w:tc>
          <w:tcPr>
            <w:tcW w:w="1134" w:type="dxa"/>
            <w:shd w:val="clear" w:color="000000" w:fill="FFFFFF"/>
            <w:noWrap/>
            <w:vAlign w:val="center"/>
          </w:tcPr>
          <w:p w:rsidR="00B1199F" w:rsidRDefault="00B1199F" w:rsidP="00ED5AB2">
            <w:pPr>
              <w:jc w:val="center"/>
              <w:rPr>
                <w:rFonts w:ascii="宋体" w:hAnsi="宋体" w:cs="宋体"/>
                <w:color w:val="000000"/>
                <w:kern w:val="0"/>
                <w:sz w:val="20"/>
                <w:szCs w:val="20"/>
              </w:rPr>
            </w:pPr>
            <w:r>
              <w:rPr>
                <w:rFonts w:ascii="宋体" w:hAnsi="宋体" w:cs="宋体" w:hint="eastAsia"/>
                <w:color w:val="000000"/>
                <w:kern w:val="0"/>
                <w:sz w:val="20"/>
                <w:szCs w:val="20"/>
              </w:rPr>
              <w:t>萧  红</w:t>
            </w:r>
          </w:p>
        </w:tc>
        <w:tc>
          <w:tcPr>
            <w:tcW w:w="850" w:type="dxa"/>
            <w:shd w:val="clear" w:color="000000" w:fill="FFFFFF"/>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2018</w:t>
            </w:r>
          </w:p>
        </w:tc>
        <w:tc>
          <w:tcPr>
            <w:tcW w:w="851" w:type="dxa"/>
            <w:shd w:val="clear" w:color="000000" w:fill="FFFFFF"/>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校级</w:t>
            </w:r>
          </w:p>
        </w:tc>
        <w:tc>
          <w:tcPr>
            <w:tcW w:w="850" w:type="dxa"/>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127" w:type="dxa"/>
            <w:vMerge w:val="restart"/>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外国语言文学学院</w:t>
            </w:r>
          </w:p>
        </w:tc>
        <w:tc>
          <w:tcPr>
            <w:tcW w:w="4536" w:type="dxa"/>
            <w:shd w:val="clear" w:color="000000" w:fill="FFFFFF"/>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英国历史文化语境下的学术英语课程构建</w:t>
            </w:r>
          </w:p>
        </w:tc>
        <w:tc>
          <w:tcPr>
            <w:tcW w:w="1134" w:type="dxa"/>
            <w:shd w:val="clear" w:color="000000" w:fill="FFFFFF"/>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张  影</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shd w:val="clear" w:color="000000" w:fill="FFFFFF"/>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高校翻译专业本科微课教学理论与应用研究</w:t>
            </w:r>
          </w:p>
        </w:tc>
        <w:tc>
          <w:tcPr>
            <w:tcW w:w="1134" w:type="dxa"/>
            <w:shd w:val="clear" w:color="000000" w:fill="FFFFFF"/>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秦  丹</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B1199F" w:rsidRPr="00B1199F" w:rsidRDefault="00B1199F" w:rsidP="00ED5AB2">
            <w:pPr>
              <w:widowControl/>
              <w:ind w:firstLineChars="50" w:firstLine="100"/>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127" w:type="dxa"/>
            <w:vMerge w:val="restart"/>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新闻与传播学院</w:t>
            </w:r>
          </w:p>
        </w:tc>
        <w:tc>
          <w:tcPr>
            <w:tcW w:w="4536" w:type="dxa"/>
            <w:shd w:val="clear" w:color="000000" w:fill="FFFFFF"/>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基于云技术的混合式教学研究</w:t>
            </w:r>
          </w:p>
        </w:tc>
        <w:tc>
          <w:tcPr>
            <w:tcW w:w="1134"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何明贵</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shd w:val="clear" w:color="000000" w:fill="FFFFFF"/>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基于游戏化思维的媒介技术类课程混合式教学设计研究</w:t>
            </w:r>
          </w:p>
        </w:tc>
        <w:tc>
          <w:tcPr>
            <w:tcW w:w="1134"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王朝阳</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shd w:val="clear" w:color="000000" w:fill="FFFFFF"/>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融合新闻生产课程体系改革与创新研究</w:t>
            </w:r>
          </w:p>
        </w:tc>
        <w:tc>
          <w:tcPr>
            <w:tcW w:w="1134" w:type="dxa"/>
            <w:shd w:val="clear" w:color="000000" w:fill="FFFFFF"/>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陈  刚</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2127" w:type="dxa"/>
            <w:vMerge w:val="restart"/>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艺术学院</w:t>
            </w:r>
          </w:p>
        </w:tc>
        <w:tc>
          <w:tcPr>
            <w:tcW w:w="4536" w:type="dxa"/>
            <w:shd w:val="clear" w:color="000000" w:fill="FFFFFF"/>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新媒介语境下的戏剧艺术教学改革与大学生审美人格构建</w:t>
            </w:r>
          </w:p>
        </w:tc>
        <w:tc>
          <w:tcPr>
            <w:tcW w:w="1134"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陈  晖</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shd w:val="clear" w:color="000000" w:fill="FFFFFF"/>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大类招生背景下戏剧与影视学“三位一体”人才培养模式的改革与实践</w:t>
            </w:r>
          </w:p>
        </w:tc>
        <w:tc>
          <w:tcPr>
            <w:tcW w:w="1134" w:type="dxa"/>
            <w:shd w:val="clear" w:color="000000" w:fill="FFFFFF"/>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王文斌</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B1199F" w:rsidRPr="00B1199F" w:rsidRDefault="00B1199F" w:rsidP="00ED5AB2">
            <w:pPr>
              <w:widowControl/>
              <w:spacing w:line="480" w:lineRule="auto"/>
              <w:ind w:firstLineChars="50" w:firstLine="100"/>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127"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历史学院</w:t>
            </w:r>
          </w:p>
        </w:tc>
        <w:tc>
          <w:tcPr>
            <w:tcW w:w="4536" w:type="dxa"/>
            <w:shd w:val="clear" w:color="000000" w:fill="FFFFFF"/>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大学历史学通识教育课程发展与改革研究</w:t>
            </w:r>
          </w:p>
        </w:tc>
        <w:tc>
          <w:tcPr>
            <w:tcW w:w="1134"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刘礼堂</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2016</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646"/>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127" w:type="dxa"/>
            <w:vMerge w:val="restart"/>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经济与管理学院</w:t>
            </w:r>
          </w:p>
        </w:tc>
        <w:tc>
          <w:tcPr>
            <w:tcW w:w="4536" w:type="dxa"/>
            <w:shd w:val="clear" w:color="000000" w:fill="FFFFFF"/>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大数据背景下基于微信公众平台的经管类微课程研究</w:t>
            </w:r>
          </w:p>
        </w:tc>
        <w:tc>
          <w:tcPr>
            <w:tcW w:w="1134"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王  恺</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2016</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B1199F" w:rsidRPr="00B1199F" w:rsidRDefault="00B1199F" w:rsidP="00ED5AB2">
            <w:pPr>
              <w:widowControl/>
              <w:spacing w:line="276"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取消</w:t>
            </w:r>
          </w:p>
          <w:p w:rsidR="00B1199F" w:rsidRPr="00B1199F" w:rsidRDefault="00B1199F" w:rsidP="00ED5AB2">
            <w:pPr>
              <w:widowControl/>
              <w:spacing w:line="276" w:lineRule="auto"/>
              <w:jc w:val="center"/>
              <w:textAlignment w:val="center"/>
              <w:rPr>
                <w:rFonts w:ascii="宋体" w:hAnsi="宋体" w:cs="宋体"/>
                <w:color w:val="000000"/>
                <w:kern w:val="0"/>
                <w:sz w:val="20"/>
                <w:szCs w:val="20"/>
              </w:rPr>
            </w:pPr>
            <w:r w:rsidRPr="00B1199F">
              <w:rPr>
                <w:rFonts w:ascii="宋体" w:hAnsi="宋体" w:cs="宋体"/>
                <w:color w:val="000000"/>
                <w:kern w:val="0"/>
                <w:sz w:val="20"/>
                <w:szCs w:val="20"/>
              </w:rPr>
              <w:t>立项</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shd w:val="clear" w:color="000000" w:fill="FFFFFF"/>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基于翻转课堂的专业课程教学方法研究：以《投资学》课程为例</w:t>
            </w:r>
          </w:p>
        </w:tc>
        <w:tc>
          <w:tcPr>
            <w:tcW w:w="1134"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李  斌</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基于对分课堂的专业课程教学方法研究：以《固定收益证券》课程为例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胡利琴</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数字化课堂资源建设与利用研究：以《市场营销》微助教课堂为例</w:t>
            </w:r>
          </w:p>
        </w:tc>
        <w:tc>
          <w:tcPr>
            <w:tcW w:w="1134" w:type="dxa"/>
            <w:tcBorders>
              <w:top w:val="nil"/>
              <w:left w:val="nil"/>
              <w:bottom w:val="single" w:sz="4" w:space="0" w:color="auto"/>
              <w:right w:val="single" w:sz="4" w:space="0" w:color="auto"/>
            </w:tcBorders>
            <w:shd w:val="clear" w:color="auto" w:fill="auto"/>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桂世河</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大学生创新思维培养机制研究--教学信息化的视角</w:t>
            </w:r>
          </w:p>
        </w:tc>
        <w:tc>
          <w:tcPr>
            <w:tcW w:w="1134" w:type="dxa"/>
            <w:tcBorders>
              <w:top w:val="nil"/>
              <w:left w:val="nil"/>
              <w:bottom w:val="single" w:sz="4" w:space="0" w:color="auto"/>
              <w:right w:val="single" w:sz="4" w:space="0" w:color="auto"/>
            </w:tcBorders>
            <w:shd w:val="clear" w:color="auto" w:fill="auto"/>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刘  艳</w:t>
            </w:r>
          </w:p>
        </w:tc>
        <w:tc>
          <w:tcPr>
            <w:tcW w:w="850"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翻转课堂教学模式下的实时案例教学在《国际金融实务》课程中的运用研究</w:t>
            </w:r>
          </w:p>
        </w:tc>
        <w:tc>
          <w:tcPr>
            <w:tcW w:w="1134" w:type="dxa"/>
            <w:tcBorders>
              <w:top w:val="nil"/>
              <w:left w:val="nil"/>
              <w:bottom w:val="single" w:sz="4" w:space="0" w:color="auto"/>
              <w:right w:val="single" w:sz="4" w:space="0" w:color="auto"/>
            </w:tcBorders>
            <w:shd w:val="clear" w:color="auto" w:fill="auto"/>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杨  勇</w:t>
            </w:r>
          </w:p>
        </w:tc>
        <w:tc>
          <w:tcPr>
            <w:tcW w:w="850" w:type="dxa"/>
            <w:tcBorders>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bottom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金融类大学生计算机能力培养模式探索</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宋凌峰</w:t>
            </w:r>
          </w:p>
        </w:tc>
        <w:tc>
          <w:tcPr>
            <w:tcW w:w="850" w:type="dxa"/>
            <w:tcBorders>
              <w:top w:val="single" w:sz="4" w:space="0" w:color="auto"/>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bottom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DE04EC" w:rsidTr="00CD5C15">
        <w:trPr>
          <w:trHeight w:val="321"/>
        </w:trPr>
        <w:tc>
          <w:tcPr>
            <w:tcW w:w="567" w:type="dxa"/>
            <w:shd w:val="clear" w:color="auto" w:fill="auto"/>
            <w:noWrap/>
            <w:vAlign w:val="center"/>
          </w:tcPr>
          <w:p w:rsidR="00DE04EC" w:rsidRDefault="00DE04EC"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2127" w:type="dxa"/>
            <w:vMerge w:val="restart"/>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法学院</w:t>
            </w:r>
          </w:p>
        </w:tc>
        <w:tc>
          <w:tcPr>
            <w:tcW w:w="4536" w:type="dxa"/>
            <w:shd w:val="clear" w:color="000000" w:fill="FFFFFF"/>
            <w:noWrap/>
            <w:vAlign w:val="center"/>
          </w:tcPr>
          <w:p w:rsidR="00DE04EC" w:rsidRPr="00B1199F" w:rsidRDefault="00DE04EC"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《劳动法实践教学案例库资源建设与利用研究》</w:t>
            </w:r>
          </w:p>
        </w:tc>
        <w:tc>
          <w:tcPr>
            <w:tcW w:w="1134" w:type="dxa"/>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班小辉</w:t>
            </w:r>
          </w:p>
        </w:tc>
        <w:tc>
          <w:tcPr>
            <w:tcW w:w="850" w:type="dxa"/>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DE04EC" w:rsidRPr="00B1199F" w:rsidRDefault="00DE04EC"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DE04EC" w:rsidTr="00CD5C15">
        <w:trPr>
          <w:trHeight w:val="285"/>
        </w:trPr>
        <w:tc>
          <w:tcPr>
            <w:tcW w:w="567" w:type="dxa"/>
            <w:shd w:val="clear" w:color="auto" w:fill="auto"/>
            <w:noWrap/>
            <w:vAlign w:val="center"/>
          </w:tcPr>
          <w:p w:rsidR="00DE04EC" w:rsidRDefault="00DE04EC"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2127" w:type="dxa"/>
            <w:vMerge/>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p>
        </w:tc>
        <w:tc>
          <w:tcPr>
            <w:tcW w:w="4536" w:type="dxa"/>
            <w:shd w:val="clear" w:color="000000" w:fill="FFFFFF"/>
            <w:noWrap/>
            <w:vAlign w:val="center"/>
          </w:tcPr>
          <w:p w:rsidR="00DE04EC" w:rsidRPr="00B1199F" w:rsidRDefault="00DE04EC"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《创新同步实践教学模式中应用型卓越法律人才的培养研究》</w:t>
            </w:r>
          </w:p>
        </w:tc>
        <w:tc>
          <w:tcPr>
            <w:tcW w:w="1134" w:type="dxa"/>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南玉梅</w:t>
            </w:r>
          </w:p>
        </w:tc>
        <w:tc>
          <w:tcPr>
            <w:tcW w:w="850" w:type="dxa"/>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DE04EC" w:rsidRPr="00B1199F" w:rsidRDefault="00DE04EC"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DE04EC" w:rsidTr="00CD5C15">
        <w:trPr>
          <w:trHeight w:val="285"/>
        </w:trPr>
        <w:tc>
          <w:tcPr>
            <w:tcW w:w="567" w:type="dxa"/>
            <w:shd w:val="clear" w:color="auto" w:fill="auto"/>
            <w:noWrap/>
            <w:vAlign w:val="center"/>
          </w:tcPr>
          <w:p w:rsidR="00DE04EC" w:rsidRDefault="00DE04EC"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2127" w:type="dxa"/>
            <w:vMerge/>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4EC" w:rsidRPr="00B1199F" w:rsidRDefault="00DE04EC" w:rsidP="00ED5AB2">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混合式教学模式下《竞争法学》数字化案例库建设及应用问题研究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04EC" w:rsidRPr="00B1199F" w:rsidRDefault="00DE04EC"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周  围</w:t>
            </w:r>
          </w:p>
        </w:tc>
        <w:tc>
          <w:tcPr>
            <w:tcW w:w="850" w:type="dxa"/>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DE04EC" w:rsidRPr="00B1199F" w:rsidRDefault="00DE04EC"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DE04EC" w:rsidTr="00CD5C15">
        <w:trPr>
          <w:trHeight w:val="285"/>
        </w:trPr>
        <w:tc>
          <w:tcPr>
            <w:tcW w:w="567" w:type="dxa"/>
            <w:shd w:val="clear" w:color="auto" w:fill="auto"/>
            <w:noWrap/>
            <w:vAlign w:val="center"/>
          </w:tcPr>
          <w:p w:rsidR="00DE04EC" w:rsidRDefault="00DE04EC"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2127" w:type="dxa"/>
            <w:vMerge/>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4EC" w:rsidRPr="00B1199F" w:rsidRDefault="00DE04EC"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民法实例研习的请求权基础分析方法</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04EC" w:rsidRPr="00B1199F" w:rsidRDefault="00DE04EC"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冉克平</w:t>
            </w:r>
          </w:p>
        </w:tc>
        <w:tc>
          <w:tcPr>
            <w:tcW w:w="850" w:type="dxa"/>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DE04EC" w:rsidTr="00CD5C15">
        <w:trPr>
          <w:trHeight w:val="285"/>
        </w:trPr>
        <w:tc>
          <w:tcPr>
            <w:tcW w:w="567" w:type="dxa"/>
            <w:shd w:val="clear" w:color="auto" w:fill="auto"/>
            <w:noWrap/>
            <w:vAlign w:val="center"/>
          </w:tcPr>
          <w:p w:rsidR="00DE04EC" w:rsidRDefault="00DE04EC"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2127" w:type="dxa"/>
            <w:vMerge/>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4EC" w:rsidRPr="00B1199F" w:rsidRDefault="00DE04EC"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英国法学本科教育研究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04EC" w:rsidRPr="00B1199F" w:rsidRDefault="00DE04EC"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梁雯雯</w:t>
            </w:r>
          </w:p>
        </w:tc>
        <w:tc>
          <w:tcPr>
            <w:tcW w:w="850" w:type="dxa"/>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DE04EC" w:rsidRPr="00B1199F" w:rsidRDefault="00DE04EC"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24</w:t>
            </w:r>
          </w:p>
        </w:tc>
        <w:tc>
          <w:tcPr>
            <w:tcW w:w="2127" w:type="dxa"/>
            <w:vMerge w:val="restart"/>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马克思主义学院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慕课环境下思想政治理论课互动式教学模式研究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范卫青</w:t>
            </w:r>
          </w:p>
        </w:tc>
        <w:tc>
          <w:tcPr>
            <w:tcW w:w="850" w:type="dxa"/>
            <w:tcBorders>
              <w:top w:val="single" w:sz="4" w:space="0" w:color="auto"/>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tcBorders>
              <w:top w:val="single" w:sz="4" w:space="0" w:color="auto"/>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bottom w:val="single" w:sz="4" w:space="0" w:color="auto"/>
            </w:tcBorders>
            <w:shd w:val="clear" w:color="000000" w:fill="FFFFFF"/>
          </w:tcPr>
          <w:p w:rsidR="00B1199F" w:rsidRPr="00B1199F" w:rsidRDefault="00B1199F" w:rsidP="00ED5AB2">
            <w:pPr>
              <w:widowControl/>
              <w:ind w:firstLineChars="50" w:firstLine="100"/>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基于在线开放课程的思想政治理论课学生自主学习状态与教师教学能力拓展研究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张乾元</w:t>
            </w:r>
          </w:p>
        </w:tc>
        <w:tc>
          <w:tcPr>
            <w:tcW w:w="850" w:type="dxa"/>
            <w:tcBorders>
              <w:top w:val="single" w:sz="4" w:space="0" w:color="auto"/>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tcBorders>
              <w:top w:val="single" w:sz="4" w:space="0" w:color="auto"/>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bottom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增强大学生思想政治理论课获得感研究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周金华</w:t>
            </w:r>
          </w:p>
        </w:tc>
        <w:tc>
          <w:tcPr>
            <w:tcW w:w="850" w:type="dxa"/>
            <w:tcBorders>
              <w:top w:val="single" w:sz="4" w:space="0" w:color="auto"/>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bottom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高校大学生思想政治理论课实践教学模式的探索与构建</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刘明松</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武汉大学探索思想政治理论课教学改革与发展的基本经验研究（1949-2018）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李学桃</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2127" w:type="dxa"/>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社会学院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以培养胜任能力为目标的社会工作课程体系改革研究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段文杰</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取消</w:t>
            </w:r>
          </w:p>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立项</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2127" w:type="dxa"/>
            <w:vMerge w:val="restart"/>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政治</w:t>
            </w:r>
            <w:r w:rsidRPr="00B1199F">
              <w:rPr>
                <w:rFonts w:ascii="宋体" w:hAnsi="宋体" w:cs="宋体"/>
                <w:color w:val="000000"/>
                <w:kern w:val="0"/>
                <w:sz w:val="20"/>
                <w:szCs w:val="20"/>
              </w:rPr>
              <w:t>与公共管理学院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 xml:space="preserve">基于“雨课堂”的混合教学模式应用及效果评估——以《行政管理案例分析》课程为例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上官莉娜</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信息化背景下以学生为主体的政治学与公共管理专业教学活动设计研究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田蕴祥</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协同视角下公共管理类专业人才实践教学模式优化研究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常  荔</w:t>
            </w:r>
          </w:p>
        </w:tc>
        <w:tc>
          <w:tcPr>
            <w:tcW w:w="850" w:type="dxa"/>
            <w:tcBorders>
              <w:top w:val="single" w:sz="4" w:space="0" w:color="auto"/>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bottom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2127" w:type="dxa"/>
            <w:vMerge w:val="restart"/>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信息</w:t>
            </w:r>
            <w:r w:rsidRPr="00B1199F">
              <w:rPr>
                <w:rFonts w:ascii="宋体" w:hAnsi="宋体" w:cs="宋体"/>
                <w:color w:val="000000"/>
                <w:kern w:val="0"/>
                <w:sz w:val="20"/>
                <w:szCs w:val="20"/>
              </w:rPr>
              <w:t>管理学院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社科类教材语义出版与增强显示系统设计与 实现--以《中外档案事业》教材为例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程齐凯</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构建“以学生为中心”的自适应创业教育体系：影响因素、作用途径和引导机制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 xml:space="preserve">张 </w:t>
            </w:r>
            <w:r w:rsidRPr="00B1199F">
              <w:rPr>
                <w:rFonts w:ascii="宋体" w:hAnsi="宋体" w:cs="宋体"/>
                <w:color w:val="000000"/>
                <w:kern w:val="0"/>
                <w:sz w:val="20"/>
                <w:szCs w:val="20"/>
              </w:rPr>
              <w:t xml:space="preserve"> </w:t>
            </w:r>
            <w:r w:rsidRPr="00B1199F">
              <w:rPr>
                <w:rFonts w:ascii="宋体" w:hAnsi="宋体" w:cs="宋体" w:hint="eastAsia"/>
                <w:color w:val="000000"/>
                <w:kern w:val="0"/>
                <w:sz w:val="20"/>
                <w:szCs w:val="20"/>
              </w:rPr>
              <w:t>敏</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基于自适应学习的竞赛驱动双创人才培养研究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龚艺巍</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“双一流”建设背景下档案学本科教学模式改革及实践研究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王  平</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基于知识地图的《信息组织》课程教学改革研究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罗  琳</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2127" w:type="dxa"/>
            <w:vMerge w:val="restart"/>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数学与统计学院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泛函分析课程建设与习题课改革探索</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马  涛</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2016</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混合式教学与翻转课堂教学模式在“高等代数与解析几何”课程中的实践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王茂发</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大数据技术在《数学分析》教学辅助中的应用</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陈文艺</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理工科《高等数学》自主学习数字化资源系统构建的研究与实践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湛少锋</w:t>
            </w:r>
          </w:p>
        </w:tc>
        <w:tc>
          <w:tcPr>
            <w:tcW w:w="850"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2127" w:type="dxa"/>
            <w:vMerge/>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线性代数课程建设与改革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胡新启</w:t>
            </w:r>
          </w:p>
        </w:tc>
        <w:tc>
          <w:tcPr>
            <w:tcW w:w="850" w:type="dxa"/>
            <w:tcBorders>
              <w:top w:val="single" w:sz="4" w:space="0" w:color="auto"/>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bottom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bottom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74306" w:rsidTr="00CD5C15">
        <w:trPr>
          <w:trHeight w:val="285"/>
        </w:trPr>
        <w:tc>
          <w:tcPr>
            <w:tcW w:w="567" w:type="dxa"/>
            <w:shd w:val="clear" w:color="auto" w:fill="auto"/>
            <w:noWrap/>
            <w:vAlign w:val="center"/>
          </w:tcPr>
          <w:p w:rsidR="00374306" w:rsidRDefault="00374306"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2127" w:type="dxa"/>
            <w:vMerge w:val="restart"/>
            <w:shd w:val="clear" w:color="000000" w:fill="FFFFFF"/>
            <w:noWrap/>
            <w:vAlign w:val="center"/>
          </w:tcPr>
          <w:p w:rsidR="00374306" w:rsidRPr="00B1199F" w:rsidRDefault="0037430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物理科学与技术学院</w:t>
            </w:r>
          </w:p>
          <w:p w:rsidR="00374306" w:rsidRPr="00B1199F" w:rsidRDefault="00374306" w:rsidP="00ED5AB2">
            <w:pPr>
              <w:jc w:val="center"/>
              <w:textAlignment w:val="center"/>
              <w:rPr>
                <w:rFonts w:ascii="宋体" w:hAnsi="宋体" w:cs="宋体"/>
                <w:color w:val="000000"/>
                <w:kern w:val="0"/>
                <w:sz w:val="20"/>
                <w:szCs w:val="20"/>
              </w:rPr>
            </w:pPr>
          </w:p>
        </w:tc>
        <w:tc>
          <w:tcPr>
            <w:tcW w:w="4536" w:type="dxa"/>
            <w:shd w:val="clear" w:color="000000" w:fill="FFFFFF"/>
            <w:noWrap/>
            <w:vAlign w:val="center"/>
          </w:tcPr>
          <w:p w:rsidR="00374306" w:rsidRPr="00B1199F" w:rsidRDefault="00374306"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理论物理跨学院拔尖学生研究型教学模式的创新实践</w:t>
            </w:r>
          </w:p>
        </w:tc>
        <w:tc>
          <w:tcPr>
            <w:tcW w:w="1134" w:type="dxa"/>
            <w:shd w:val="clear" w:color="000000" w:fill="FFFFFF"/>
            <w:noWrap/>
            <w:vAlign w:val="center"/>
          </w:tcPr>
          <w:p w:rsidR="00374306" w:rsidRPr="00B1199F" w:rsidRDefault="0037430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杨柏峰</w:t>
            </w:r>
          </w:p>
        </w:tc>
        <w:tc>
          <w:tcPr>
            <w:tcW w:w="850" w:type="dxa"/>
            <w:shd w:val="clear" w:color="000000" w:fill="FFFFFF"/>
            <w:noWrap/>
            <w:vAlign w:val="center"/>
          </w:tcPr>
          <w:p w:rsidR="00374306" w:rsidRPr="00B1199F" w:rsidRDefault="0037430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shd w:val="clear" w:color="000000" w:fill="FFFFFF"/>
            <w:noWrap/>
            <w:vAlign w:val="center"/>
          </w:tcPr>
          <w:p w:rsidR="00374306" w:rsidRPr="00B1199F" w:rsidRDefault="0037430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74306" w:rsidRPr="00B1199F" w:rsidRDefault="00374306"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74306" w:rsidTr="00CD5C15">
        <w:trPr>
          <w:trHeight w:val="285"/>
        </w:trPr>
        <w:tc>
          <w:tcPr>
            <w:tcW w:w="567" w:type="dxa"/>
            <w:shd w:val="clear" w:color="auto" w:fill="auto"/>
            <w:noWrap/>
            <w:vAlign w:val="center"/>
          </w:tcPr>
          <w:p w:rsidR="00374306" w:rsidRDefault="00374306"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2127" w:type="dxa"/>
            <w:vMerge/>
            <w:shd w:val="clear" w:color="000000" w:fill="FFFFFF"/>
            <w:noWrap/>
            <w:vAlign w:val="center"/>
          </w:tcPr>
          <w:p w:rsidR="00374306" w:rsidRPr="00B1199F" w:rsidRDefault="00374306" w:rsidP="00ED5AB2">
            <w:pPr>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306" w:rsidRPr="00B1199F" w:rsidRDefault="00374306" w:rsidP="00ED5AB2">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手写笔记本电脑在信息化教学中的作用与比较研究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4306" w:rsidRPr="00B1199F" w:rsidRDefault="00374306"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贾俊基</w:t>
            </w:r>
          </w:p>
        </w:tc>
        <w:tc>
          <w:tcPr>
            <w:tcW w:w="850" w:type="dxa"/>
            <w:shd w:val="clear" w:color="000000" w:fill="FFFFFF"/>
            <w:noWrap/>
            <w:vAlign w:val="center"/>
          </w:tcPr>
          <w:p w:rsidR="00374306" w:rsidRPr="00B1199F" w:rsidRDefault="0037430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74306" w:rsidRPr="00B1199F" w:rsidRDefault="0037430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74306" w:rsidRPr="00B1199F" w:rsidRDefault="00374306"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74306" w:rsidTr="00CD5C15">
        <w:trPr>
          <w:trHeight w:val="285"/>
        </w:trPr>
        <w:tc>
          <w:tcPr>
            <w:tcW w:w="567" w:type="dxa"/>
            <w:shd w:val="clear" w:color="auto" w:fill="auto"/>
            <w:noWrap/>
            <w:vAlign w:val="center"/>
          </w:tcPr>
          <w:p w:rsidR="00374306" w:rsidRDefault="00374306"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2127" w:type="dxa"/>
            <w:vMerge/>
            <w:shd w:val="clear" w:color="000000" w:fill="FFFFFF"/>
            <w:noWrap/>
            <w:vAlign w:val="center"/>
          </w:tcPr>
          <w:p w:rsidR="00374306" w:rsidRPr="00B1199F" w:rsidRDefault="00374306" w:rsidP="00ED5AB2">
            <w:pPr>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306" w:rsidRPr="00B1199F" w:rsidRDefault="00374306"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虚实结合的近代核物理实验教学研究与实践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4306" w:rsidRPr="00B1199F" w:rsidRDefault="00374306"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刘海林</w:t>
            </w:r>
          </w:p>
        </w:tc>
        <w:tc>
          <w:tcPr>
            <w:tcW w:w="850" w:type="dxa"/>
            <w:shd w:val="clear" w:color="000000" w:fill="FFFFFF"/>
            <w:noWrap/>
            <w:vAlign w:val="center"/>
          </w:tcPr>
          <w:p w:rsidR="00374306" w:rsidRPr="00B1199F" w:rsidRDefault="0037430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74306" w:rsidRPr="00B1199F" w:rsidRDefault="0037430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74306" w:rsidRPr="00B1199F" w:rsidRDefault="0037430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374306" w:rsidTr="00CD5C15">
        <w:trPr>
          <w:trHeight w:val="285"/>
        </w:trPr>
        <w:tc>
          <w:tcPr>
            <w:tcW w:w="567" w:type="dxa"/>
            <w:shd w:val="clear" w:color="auto" w:fill="auto"/>
            <w:noWrap/>
            <w:vAlign w:val="center"/>
          </w:tcPr>
          <w:p w:rsidR="00374306" w:rsidRDefault="0037430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2127" w:type="dxa"/>
            <w:vMerge/>
            <w:shd w:val="clear" w:color="000000" w:fill="FFFFFF"/>
            <w:noWrap/>
            <w:vAlign w:val="center"/>
          </w:tcPr>
          <w:p w:rsidR="00374306" w:rsidRPr="00B1199F" w:rsidRDefault="0037430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306" w:rsidRPr="00B1199F" w:rsidRDefault="0037430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以科研实践为导向的电磁学课程教学</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4306" w:rsidRPr="00B1199F" w:rsidRDefault="0037430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郑  赫</w:t>
            </w:r>
          </w:p>
        </w:tc>
        <w:tc>
          <w:tcPr>
            <w:tcW w:w="850" w:type="dxa"/>
            <w:shd w:val="clear" w:color="000000" w:fill="FFFFFF"/>
            <w:noWrap/>
            <w:vAlign w:val="center"/>
          </w:tcPr>
          <w:p w:rsidR="00374306" w:rsidRPr="00B1199F" w:rsidRDefault="0037430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74306" w:rsidRPr="00B1199F" w:rsidRDefault="0037430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74306" w:rsidRPr="00B1199F" w:rsidRDefault="0037430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生命科学学院</w:t>
            </w:r>
          </w:p>
          <w:p w:rsidR="00B1199F" w:rsidRPr="00B1199F" w:rsidRDefault="00B1199F" w:rsidP="00ED5AB2">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基于动态反馈下的教学质量控制机制研究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贾洋洋</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2127" w:type="dxa"/>
            <w:vMerge/>
            <w:tcBorders>
              <w:left w:val="single" w:sz="4" w:space="0" w:color="auto"/>
              <w:right w:val="single" w:sz="4" w:space="0" w:color="auto"/>
            </w:tcBorders>
            <w:shd w:val="clear" w:color="000000" w:fill="FFFFFF"/>
            <w:noWrap/>
            <w:vAlign w:val="center"/>
          </w:tcPr>
          <w:p w:rsidR="00B1199F" w:rsidRPr="00B1199F" w:rsidRDefault="00B1199F" w:rsidP="00ED5AB2">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微生物学实验贯通式教学研究与实践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李文化</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构建一体化大学生科学研究训练信息化管理平台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龙  燕</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50</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资源与环境科学学院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土地评价课程建设及教学改革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唐  旭</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51</w:t>
            </w:r>
          </w:p>
        </w:tc>
        <w:tc>
          <w:tcPr>
            <w:tcW w:w="2127" w:type="dxa"/>
            <w:vMerge/>
            <w:tcBorders>
              <w:left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 xml:space="preserve">《中国文化地理》翻转课堂教学模式研究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钟赛香</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52</w:t>
            </w:r>
          </w:p>
        </w:tc>
        <w:tc>
          <w:tcPr>
            <w:tcW w:w="2127" w:type="dxa"/>
            <w:vMerge/>
            <w:tcBorders>
              <w:left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《地图投影》混合式教学平台建设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李连营</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2127" w:type="dxa"/>
            <w:vMerge/>
            <w:tcBorders>
              <w:left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大健康公益平台创新创业训练项目</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邓红兵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2127" w:type="dxa"/>
            <w:vMerge/>
            <w:tcBorders>
              <w:left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地理学野外实践平台建设与教学方法模式研究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林爱文</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“三位一体”的土地信息技术系列课程实践教学体系研究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胡石元</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B1199F"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动力与机械学院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工程教育专业认证下的机械专业实践类课程改革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张志强</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3B48A6"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2127" w:type="dxa"/>
            <w:vMerge/>
            <w:tcBorders>
              <w:left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基于智能手机的虚拟实验平台及其在理论课堂教学中的应用研究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蔡  林</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取消</w:t>
            </w:r>
          </w:p>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立项</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3B48A6"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2127" w:type="dxa"/>
            <w:vMerge/>
            <w:tcBorders>
              <w:left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虚拟仿真技术在核工程专业教学改革中的研究与实践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郭江华</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3B48A6" w:rsidP="00ED5AB2">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59</w:t>
            </w:r>
          </w:p>
        </w:tc>
        <w:tc>
          <w:tcPr>
            <w:tcW w:w="2127" w:type="dxa"/>
            <w:vMerge/>
            <w:tcBorders>
              <w:left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新工科背景下能动类专业的实践教学研究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王建梅</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B1199F"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Default="003B48A6"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9F" w:rsidRPr="00B1199F" w:rsidRDefault="00B1199F"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高校理工科实验室通用安全标志的研究与设计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1199F" w:rsidRPr="00B1199F" w:rsidRDefault="00B1199F"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廖冬梅</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B1199F" w:rsidRPr="00B1199F" w:rsidRDefault="00B1199F"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电气与自动化学院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ED5AB2">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翻转课堂新型混合模式探究新生研讨课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张  慧</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62</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基于极简主义的院级创新开放教育体系化理论和最小系统</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陈厚桂</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基于翻转课堂的电力系统继电保护和自动化综合实验教学模式设计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杨  军</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64</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面向卓越工程师的电气工程专业课程专题模块化教学改革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杨玲君</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ED5AB2">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ED5AB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65</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ED5AB2">
            <w:pPr>
              <w:jc w:val="left"/>
              <w:rPr>
                <w:rFonts w:ascii="宋体" w:hAnsi="宋体" w:cs="宋体"/>
                <w:color w:val="000000"/>
                <w:kern w:val="0"/>
                <w:sz w:val="20"/>
                <w:szCs w:val="20"/>
              </w:rPr>
            </w:pPr>
            <w:r w:rsidRPr="00B1199F">
              <w:rPr>
                <w:rFonts w:ascii="宋体" w:hAnsi="宋体" w:cs="宋体" w:hint="eastAsia"/>
                <w:color w:val="000000"/>
                <w:kern w:val="0"/>
                <w:sz w:val="20"/>
                <w:szCs w:val="20"/>
              </w:rPr>
              <w:t>电气工程本科信息类课程体系建设研究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ED5AB2">
            <w:pPr>
              <w:jc w:val="center"/>
              <w:rPr>
                <w:rFonts w:ascii="宋体" w:hAnsi="宋体" w:cs="宋体"/>
                <w:color w:val="000000"/>
                <w:kern w:val="0"/>
                <w:sz w:val="20"/>
                <w:szCs w:val="20"/>
              </w:rPr>
            </w:pPr>
            <w:r w:rsidRPr="00B1199F">
              <w:rPr>
                <w:rFonts w:ascii="宋体" w:hAnsi="宋体" w:cs="宋体" w:hint="eastAsia"/>
                <w:color w:val="000000"/>
                <w:kern w:val="0"/>
                <w:sz w:val="20"/>
                <w:szCs w:val="20"/>
              </w:rPr>
              <w:t>刘志雄</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ED5AB2">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基于在线实验平台的自动化类课程教学方法研究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胡文山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67</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城市设计学院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激发创造活力的《色彩基础》课程教学方法研究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袁  诚</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68</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技术和艺术相结合的一年级建筑学设计教学模式探索</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李  鹍</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传统工艺传承及创新创业研究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高  薇</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27922" w:rsidTr="00CD5C15">
        <w:trPr>
          <w:trHeight w:val="3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922" w:rsidRDefault="00327922"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27922" w:rsidRDefault="00327922" w:rsidP="003B48A6">
            <w:pPr>
              <w:widowControl/>
              <w:jc w:val="center"/>
              <w:textAlignment w:val="center"/>
              <w:rPr>
                <w:rFonts w:ascii="宋体" w:hAnsi="宋体" w:cs="宋体"/>
                <w:color w:val="000000"/>
                <w:kern w:val="0"/>
                <w:sz w:val="20"/>
                <w:szCs w:val="20"/>
              </w:rPr>
            </w:pPr>
          </w:p>
          <w:p w:rsidR="00327922" w:rsidRPr="00B1199F" w:rsidRDefault="00327922"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土木</w:t>
            </w:r>
            <w:r w:rsidRPr="00B1199F">
              <w:rPr>
                <w:rFonts w:ascii="宋体" w:hAnsi="宋体" w:cs="宋体"/>
                <w:color w:val="000000"/>
                <w:kern w:val="0"/>
                <w:sz w:val="20"/>
                <w:szCs w:val="20"/>
              </w:rPr>
              <w:t>建筑工程学院</w:t>
            </w:r>
          </w:p>
          <w:p w:rsidR="00327922" w:rsidRPr="00B1199F" w:rsidRDefault="00327922" w:rsidP="003B48A6">
            <w:pPr>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922" w:rsidRPr="00B1199F" w:rsidRDefault="00327922" w:rsidP="003B48A6">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VR/AR技术在《建设工程项目管理》课程的应用</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7922" w:rsidRPr="00B1199F" w:rsidRDefault="00327922" w:rsidP="00327922">
            <w:pPr>
              <w:ind w:firstLineChars="50" w:firstLine="100"/>
              <w:rPr>
                <w:rFonts w:ascii="宋体" w:hAnsi="宋体" w:cs="宋体"/>
                <w:color w:val="000000"/>
                <w:kern w:val="0"/>
                <w:sz w:val="20"/>
                <w:szCs w:val="20"/>
              </w:rPr>
            </w:pPr>
            <w:r w:rsidRPr="00B1199F">
              <w:rPr>
                <w:rFonts w:ascii="宋体" w:hAnsi="宋体" w:cs="宋体" w:hint="eastAsia"/>
                <w:color w:val="000000"/>
                <w:kern w:val="0"/>
                <w:sz w:val="20"/>
                <w:szCs w:val="20"/>
              </w:rPr>
              <w:t>汪  洋</w:t>
            </w:r>
          </w:p>
        </w:tc>
        <w:tc>
          <w:tcPr>
            <w:tcW w:w="850" w:type="dxa"/>
            <w:shd w:val="clear" w:color="000000" w:fill="FFFFFF"/>
            <w:noWrap/>
            <w:vAlign w:val="center"/>
          </w:tcPr>
          <w:p w:rsidR="00327922" w:rsidRPr="00B1199F" w:rsidRDefault="00327922"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27922" w:rsidRPr="00B1199F" w:rsidRDefault="00327922"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27922" w:rsidRPr="00B1199F" w:rsidRDefault="00327922" w:rsidP="003B48A6">
            <w:pPr>
              <w:widowControl/>
              <w:spacing w:line="60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27922" w:rsidTr="00CD5C15">
        <w:trPr>
          <w:trHeight w:val="7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922" w:rsidRDefault="00327922"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71</w:t>
            </w:r>
          </w:p>
        </w:tc>
        <w:tc>
          <w:tcPr>
            <w:tcW w:w="2127" w:type="dxa"/>
            <w:vMerge/>
            <w:tcBorders>
              <w:left w:val="single" w:sz="4" w:space="0" w:color="auto"/>
              <w:right w:val="single" w:sz="4" w:space="0" w:color="auto"/>
            </w:tcBorders>
            <w:shd w:val="clear" w:color="000000" w:fill="FFFFFF"/>
            <w:noWrap/>
            <w:vAlign w:val="center"/>
          </w:tcPr>
          <w:p w:rsidR="00327922" w:rsidRPr="00B1199F" w:rsidRDefault="00327922" w:rsidP="003B48A6">
            <w:pPr>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922" w:rsidRPr="00B1199F" w:rsidRDefault="00327922"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基于案例法模式的《地基处理》课程教学改革研究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7922" w:rsidRPr="00B1199F" w:rsidRDefault="00327922"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邹  勇</w:t>
            </w:r>
          </w:p>
        </w:tc>
        <w:tc>
          <w:tcPr>
            <w:tcW w:w="850" w:type="dxa"/>
            <w:shd w:val="clear" w:color="000000" w:fill="FFFFFF"/>
            <w:noWrap/>
            <w:vAlign w:val="center"/>
          </w:tcPr>
          <w:p w:rsidR="00327922" w:rsidRPr="00B1199F" w:rsidRDefault="00327922"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27922" w:rsidRPr="00B1199F" w:rsidRDefault="00327922"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27922" w:rsidRPr="00B1199F" w:rsidRDefault="00327922" w:rsidP="003B48A6">
            <w:pPr>
              <w:widowControl/>
              <w:spacing w:line="60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27922"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922" w:rsidRDefault="00327922"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27922" w:rsidRPr="00B1199F" w:rsidRDefault="00327922"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922" w:rsidRPr="00B1199F" w:rsidRDefault="00327922"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基于“三个要求”的一流土木类本科人才培养方案优化的研究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27922" w:rsidRPr="00B1199F" w:rsidRDefault="00327922"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邹维列</w:t>
            </w:r>
          </w:p>
        </w:tc>
        <w:tc>
          <w:tcPr>
            <w:tcW w:w="850" w:type="dxa"/>
            <w:shd w:val="clear" w:color="000000" w:fill="FFFFFF"/>
            <w:noWrap/>
            <w:vAlign w:val="center"/>
          </w:tcPr>
          <w:p w:rsidR="00327922" w:rsidRPr="00B1199F" w:rsidRDefault="00327922"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27922" w:rsidRPr="00B1199F" w:rsidRDefault="00327922"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27922" w:rsidRPr="00B1199F" w:rsidRDefault="00327922" w:rsidP="003B48A6">
            <w:pPr>
              <w:widowControl/>
              <w:spacing w:line="60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73</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水利水电学院</w:t>
            </w:r>
          </w:p>
          <w:p w:rsidR="003B48A6" w:rsidRPr="00B1199F" w:rsidRDefault="003B48A6" w:rsidP="003B48A6">
            <w:pPr>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沙坡运动学生自主试验系统的开发、研制与教学运用</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舒彩文</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2016</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74</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left w:val="single" w:sz="4" w:space="0" w:color="auto"/>
            </w:tcBorders>
            <w:shd w:val="clear" w:color="000000" w:fill="FFFFFF"/>
            <w:noWrap/>
            <w:vAlign w:val="center"/>
          </w:tcPr>
          <w:p w:rsidR="003B48A6" w:rsidRPr="00B1199F" w:rsidRDefault="003B48A6" w:rsidP="003B48A6">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双一流建设环境下水利水电工程专业实践教学改革研究</w:t>
            </w:r>
          </w:p>
        </w:tc>
        <w:tc>
          <w:tcPr>
            <w:tcW w:w="1134"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肖  宜</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75</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left w:val="single" w:sz="4" w:space="0" w:color="auto"/>
            </w:tcBorders>
            <w:shd w:val="clear" w:color="000000" w:fill="FFFFFF"/>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“一带一路”背景下农业水利工程专业实验教学新模式研究</w:t>
            </w:r>
          </w:p>
        </w:tc>
        <w:tc>
          <w:tcPr>
            <w:tcW w:w="1134" w:type="dxa"/>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王志远</w:t>
            </w:r>
          </w:p>
        </w:tc>
        <w:tc>
          <w:tcPr>
            <w:tcW w:w="850" w:type="dxa"/>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76</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left w:val="single" w:sz="4" w:space="0" w:color="auto"/>
            </w:tcBorders>
            <w:shd w:val="clear" w:color="000000" w:fill="FFFFFF"/>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工程教育专业认证背景下教学管理模式的研究与改进</w:t>
            </w:r>
          </w:p>
        </w:tc>
        <w:tc>
          <w:tcPr>
            <w:tcW w:w="1134" w:type="dxa"/>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吴云芳</w:t>
            </w:r>
          </w:p>
        </w:tc>
        <w:tc>
          <w:tcPr>
            <w:tcW w:w="850" w:type="dxa"/>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77</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left w:val="single" w:sz="4" w:space="0" w:color="auto"/>
            </w:tcBorders>
            <w:shd w:val="clear" w:color="000000" w:fill="FFFFFF"/>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基于专业实践的《河流管理学》课程教学创新体系</w:t>
            </w:r>
          </w:p>
        </w:tc>
        <w:tc>
          <w:tcPr>
            <w:tcW w:w="1134" w:type="dxa"/>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舒彩文</w:t>
            </w:r>
          </w:p>
        </w:tc>
        <w:tc>
          <w:tcPr>
            <w:tcW w:w="850" w:type="dxa"/>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78</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shd w:val="clear" w:color="000000" w:fill="FFFFFF"/>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《水电站水库运行与调度》课程建设与改革</w:t>
            </w:r>
          </w:p>
        </w:tc>
        <w:tc>
          <w:tcPr>
            <w:tcW w:w="1134" w:type="dxa"/>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艾学山</w:t>
            </w:r>
          </w:p>
        </w:tc>
        <w:tc>
          <w:tcPr>
            <w:tcW w:w="850" w:type="dxa"/>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79</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电子信息学院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面向知识迁移能力培养的专业课教学改革探索</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张云华</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80</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贯穿式电子技术类实验课程群建设的研究与实践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陈小桥</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新工科背景下“卓越工程师培养计划”2.0版本创新与实践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贺赛先</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82</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微机系统与接口技术教学改革研究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茹国宝</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83</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《数字系统基础》核心课程教学平台建设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周  军</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84</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 xml:space="preserve">“电工电子工程基础”课程建设及教学方法研究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刘彦飞</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计算机学院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基于翻转课堂的《信息系统导论》课程混合式教学模式研究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王黎维</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86</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基于微信公众平台的翻转课堂教学实践研究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刘浩文</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87</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基于通识教育的“程序设计思维”混合式教学研究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高建华</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88</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“互联网+”创新创业教育实践研究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黄建忠</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89</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基于抛锚式教学法的《软件工程》课程教学改革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伍春香</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改革《数字逻辑》教学助力计算机系统能力培养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刘树波</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91</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测绘学院</w:t>
            </w:r>
          </w:p>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研究型测绘人才能力素质模型构建及测绘工程本科课程体系评价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闫  利</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50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92</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测绘工程专业虚拟仿真实践教学模式的研究与实践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向  东</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B48A6" w:rsidRPr="00B1199F" w:rsidRDefault="003B48A6" w:rsidP="003B48A6">
            <w:pPr>
              <w:widowControl/>
              <w:spacing w:line="60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93</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测绘实践教学实时评教体系研究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章  迪</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6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94</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珞珈山人防工程专业实习场地建设——地下工程测量创新实践教学研究与实践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黄声享</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“数字地形测量学课程实训”一体化服务与管理系统研发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邢  诚</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96</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理论与实验融合的最优估计课程内容和教学模式研究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吴  云</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97</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遥感信息工程</w:t>
            </w:r>
          </w:p>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《摄影技术与赏析》通识课程体系与教学方法研究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孙和利</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98</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利用MOOC与混合式教学实现产赛教融合</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孟小亮</w:t>
            </w:r>
          </w:p>
        </w:tc>
        <w:tc>
          <w:tcPr>
            <w:tcW w:w="850" w:type="dxa"/>
            <w:tcBorders>
              <w:bottom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bottom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bottom w:val="single" w:sz="4" w:space="0" w:color="auto"/>
            </w:tcBorders>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中国大学数字图像处理MOOC+翻转课堂教学的研究与实践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贾永红</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“一带一路”背景下遥感实验课程教学的翻转</w:t>
            </w:r>
            <w:r w:rsidRPr="00B1199F">
              <w:rPr>
                <w:rFonts w:ascii="宋体" w:hAnsi="宋体" w:cs="宋体"/>
                <w:noProof/>
                <w:color w:val="000000"/>
                <w:kern w:val="0"/>
                <w:sz w:val="20"/>
                <w:szCs w:val="20"/>
              </w:rPr>
              <mc:AlternateContent>
                <mc:Choice Requires="wps">
                  <w:drawing>
                    <wp:anchor distT="0" distB="0" distL="114300" distR="114300" simplePos="0" relativeHeight="251661312" behindDoc="0" locked="0" layoutInCell="1" allowOverlap="1" wp14:anchorId="155E21A9" wp14:editId="573DFFF9">
                      <wp:simplePos x="0" y="0"/>
                      <wp:positionH relativeFrom="column">
                        <wp:posOffset>-8255</wp:posOffset>
                      </wp:positionH>
                      <wp:positionV relativeFrom="paragraph">
                        <wp:posOffset>-8491220</wp:posOffset>
                      </wp:positionV>
                      <wp:extent cx="9525" cy="9525"/>
                      <wp:effectExtent l="0" t="0" r="0" b="0"/>
                      <wp:wrapNone/>
                      <wp:docPr id="1" name="自选图形 5"/>
                      <wp:cNvGraphicFramePr/>
                      <a:graphic xmlns:a="http://schemas.openxmlformats.org/drawingml/2006/main">
                        <a:graphicData uri="http://schemas.microsoft.com/office/word/2010/wordprocessingShape">
                          <wps:wsp>
                            <wps:cNvCnPr/>
                            <wps:spPr>
                              <a:xfrm flipV="1">
                                <a:off x="0" y="0"/>
                                <a:ext cx="9525"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0B9067E6" id="_x0000_t32" coordsize="21600,21600" o:spt="32" o:oned="t" path="m,l21600,21600e" filled="f">
                      <v:path arrowok="t" fillok="f" o:connecttype="none"/>
                      <o:lock v:ext="edit" shapetype="t"/>
                    </v:shapetype>
                    <v:shape id="自选图形 5" o:spid="_x0000_s1026" type="#_x0000_t32" style="position:absolute;left:0;text-align:left;margin-left:-.65pt;margin-top:-668.6pt;width:.7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"/>
                  </w:pict>
                </mc:Fallback>
              </mc:AlternateContent>
            </w:r>
            <w:r w:rsidRPr="00B1199F">
              <w:rPr>
                <w:rFonts w:ascii="宋体" w:hAnsi="宋体" w:cs="宋体" w:hint="eastAsia"/>
                <w:color w:val="000000"/>
                <w:kern w:val="0"/>
                <w:sz w:val="20"/>
                <w:szCs w:val="20"/>
              </w:rPr>
              <w:t>课堂模式设计与研究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李  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101</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“互联网 ”视域下学生学习过程管理与结果评价若干事务的流程再造和实现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高卫松</w:t>
            </w:r>
          </w:p>
        </w:tc>
        <w:tc>
          <w:tcPr>
            <w:tcW w:w="850" w:type="dxa"/>
            <w:tcBorders>
              <w:top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102</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新工科背景下遥感综合实习的创新教学研究</w:t>
            </w:r>
          </w:p>
        </w:tc>
        <w:tc>
          <w:tcPr>
            <w:tcW w:w="1134" w:type="dxa"/>
            <w:tcBorders>
              <w:top w:val="nil"/>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李  刚</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103</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r w:rsidRPr="00B1199F">
              <w:rPr>
                <w:rFonts w:ascii="宋体" w:hAnsi="宋体" w:cs="宋体" w:hint="eastAsia"/>
                <w:color w:val="000000"/>
                <w:kern w:val="0"/>
                <w:sz w:val="20"/>
                <w:szCs w:val="20"/>
              </w:rPr>
              <w:t>印刷与</w:t>
            </w:r>
            <w:r w:rsidRPr="00B1199F">
              <w:rPr>
                <w:rFonts w:ascii="宋体" w:hAnsi="宋体" w:cs="宋体"/>
                <w:color w:val="000000"/>
                <w:kern w:val="0"/>
                <w:sz w:val="20"/>
                <w:szCs w:val="20"/>
              </w:rPr>
              <w:t>包装系</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基于翻转课堂的《印刷材料》混合式教学研究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周奕华</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104</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基于混合式（SPOC+ FCM）教学模式的《中国美术简史》通识课程信息化研究与实施</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高智勇</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105</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基于跨学科和竞赛模式的大学生创新能力培养体系研究与实践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钱  俊</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106</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“新零售”下智能包装设计系列课程构建与改革</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王玉龙</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107</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r w:rsidRPr="00B1199F">
              <w:rPr>
                <w:rFonts w:ascii="宋体" w:hAnsi="宋体" w:cs="宋体" w:hint="eastAsia"/>
                <w:color w:val="000000"/>
                <w:kern w:val="0"/>
                <w:sz w:val="20"/>
                <w:szCs w:val="20"/>
              </w:rPr>
              <w:t>国家网络安全学院</w:t>
            </w:r>
          </w:p>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信息安全数学基础翻转课堂教学模式研究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 xml:space="preserve">唐 </w:t>
            </w:r>
            <w:r w:rsidRPr="00B1199F">
              <w:rPr>
                <w:rFonts w:ascii="宋体" w:hAnsi="宋体" w:cs="宋体"/>
                <w:color w:val="000000"/>
                <w:kern w:val="0"/>
                <w:sz w:val="20"/>
                <w:szCs w:val="20"/>
              </w:rPr>
              <w:t xml:space="preserve"> </w:t>
            </w:r>
            <w:r w:rsidRPr="00B1199F">
              <w:rPr>
                <w:rFonts w:ascii="宋体" w:hAnsi="宋体" w:cs="宋体" w:hint="eastAsia"/>
                <w:color w:val="000000"/>
                <w:kern w:val="0"/>
                <w:sz w:val="20"/>
                <w:szCs w:val="20"/>
              </w:rPr>
              <w:t>明</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一流学科建设与信息安全人才培养模式改革视域下用人单位对毕业生满意度的调查研究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 xml:space="preserve">于 </w:t>
            </w:r>
            <w:r w:rsidRPr="00B1199F">
              <w:rPr>
                <w:rFonts w:ascii="宋体" w:hAnsi="宋体" w:cs="宋体"/>
                <w:color w:val="000000"/>
                <w:kern w:val="0"/>
                <w:sz w:val="20"/>
                <w:szCs w:val="20"/>
              </w:rPr>
              <w:t xml:space="preserve"> </w:t>
            </w:r>
            <w:r w:rsidRPr="00B1199F">
              <w:rPr>
                <w:rFonts w:ascii="宋体" w:hAnsi="宋体" w:cs="宋体" w:hint="eastAsia"/>
                <w:color w:val="000000"/>
                <w:kern w:val="0"/>
                <w:sz w:val="20"/>
                <w:szCs w:val="20"/>
              </w:rPr>
              <w:t>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109</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网络攻防演练与创新实践平台建设方法研究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彭国军</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3B48A6" w:rsidTr="00CD5C15">
        <w:trPr>
          <w:trHeight w:val="2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110</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网络空间安全大类培养模式研究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杜瑞颖</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111</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多层次网络安全课程教学研究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罗  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112</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r w:rsidRPr="00B1199F">
              <w:rPr>
                <w:rFonts w:ascii="宋体" w:hAnsi="宋体" w:cs="宋体" w:hint="eastAsia"/>
                <w:color w:val="000000"/>
                <w:kern w:val="0"/>
                <w:sz w:val="20"/>
                <w:szCs w:val="20"/>
              </w:rPr>
              <w:t>基础</w:t>
            </w:r>
            <w:r w:rsidRPr="00B1199F">
              <w:rPr>
                <w:rFonts w:ascii="宋体" w:hAnsi="宋体" w:cs="宋体"/>
                <w:color w:val="000000"/>
                <w:kern w:val="0"/>
                <w:sz w:val="20"/>
                <w:szCs w:val="20"/>
              </w:rPr>
              <w:t>医学院</w:t>
            </w:r>
          </w:p>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生物安全BSL-4虚拟仿真实验</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武军驻</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113</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翻转课堂教学模式在《医学免疫学》教学中的应用及效果评价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潘  勤</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114</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基础医学院本科教学质量内部保障体系优化研究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韩  莉</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115</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以培养兴趣为导向，开展医学本科生早期专业教育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汪  晖</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116</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药理学习题库的教学改革研究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郭  喻</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117</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健康学院</w:t>
            </w:r>
          </w:p>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建构主义视域下大学生创新能力培养研究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张志将</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118</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基于HEdPERF量表的全球健康本科专业教学质量评价研究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向  浩</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6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119</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创新创业视角下健康管理专业实践教学课程体系与实践模式的改革研究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罗先武</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6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120</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基于核心能力的全球健康视域下健康管理专业课程体系的构建</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邹智杰</w:t>
            </w:r>
          </w:p>
        </w:tc>
        <w:tc>
          <w:tcPr>
            <w:tcW w:w="850"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7279C3" w:rsidRDefault="007279C3" w:rsidP="003B48A6">
            <w:pPr>
              <w:widowControl/>
              <w:jc w:val="center"/>
              <w:rPr>
                <w:rFonts w:ascii="宋体" w:hAnsi="宋体" w:cs="宋体"/>
                <w:color w:val="000000"/>
                <w:kern w:val="0"/>
                <w:sz w:val="20"/>
                <w:szCs w:val="20"/>
              </w:rPr>
            </w:pPr>
          </w:p>
          <w:p w:rsidR="007279C3" w:rsidRDefault="007279C3" w:rsidP="003B48A6">
            <w:pPr>
              <w:widowControl/>
              <w:jc w:val="center"/>
              <w:rPr>
                <w:rFonts w:ascii="宋体" w:hAnsi="宋体" w:cs="宋体"/>
                <w:color w:val="000000"/>
                <w:kern w:val="0"/>
                <w:sz w:val="20"/>
                <w:szCs w:val="20"/>
              </w:rPr>
            </w:pPr>
          </w:p>
          <w:p w:rsidR="003B48A6" w:rsidRPr="00B1199F" w:rsidRDefault="003B48A6" w:rsidP="003B48A6">
            <w:pPr>
              <w:widowControl/>
              <w:jc w:val="center"/>
              <w:rPr>
                <w:rFonts w:ascii="宋体" w:hAnsi="宋体" w:cs="宋体"/>
                <w:color w:val="000000"/>
                <w:kern w:val="0"/>
                <w:sz w:val="20"/>
                <w:szCs w:val="20"/>
              </w:rPr>
            </w:pPr>
            <w:r w:rsidRPr="00B1199F">
              <w:rPr>
                <w:rFonts w:ascii="宋体" w:hAnsi="宋体" w:cs="宋体" w:hint="eastAsia"/>
                <w:color w:val="000000"/>
                <w:kern w:val="0"/>
                <w:sz w:val="20"/>
                <w:szCs w:val="20"/>
              </w:rPr>
              <w:t>药学院</w:t>
            </w:r>
          </w:p>
          <w:p w:rsidR="003B48A6" w:rsidRPr="00B1199F" w:rsidRDefault="003B48A6" w:rsidP="003B48A6">
            <w:pPr>
              <w:jc w:val="center"/>
              <w:rPr>
                <w:rFonts w:ascii="宋体" w:hAnsi="宋体" w:cs="宋体"/>
                <w:color w:val="000000"/>
                <w:kern w:val="0"/>
                <w:sz w:val="20"/>
                <w:szCs w:val="20"/>
              </w:rPr>
            </w:pPr>
          </w:p>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药物分析实验“翻转课堂”教学模式研究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梁淑彩</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药学与生物制药专业交叉融合创新拔尖人才培养课程体系研究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陈子林</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123</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探索“以学生为本”的微生物药物学课程教学与评价体系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陈文青</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124</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第一</w:t>
            </w:r>
            <w:r w:rsidRPr="00B1199F">
              <w:rPr>
                <w:rFonts w:ascii="宋体" w:hAnsi="宋体" w:cs="宋体"/>
                <w:color w:val="000000"/>
                <w:kern w:val="0"/>
                <w:sz w:val="20"/>
                <w:szCs w:val="20"/>
              </w:rPr>
              <w:t>临床学院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翻转课堂教学模式在CPPT讨论课教学中的实践研究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戴雯玲</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125</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混合式教学模式下的急危重症临床实践核心课程建设探讨</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王  蕊</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126</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医学教育信息化大数据平台下的虚拟仿真教学方法研究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王卫星</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127</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基于“以学生为中心”的教学理念探讨新型智能化教学模式在眼科临床教学中的应用</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袁  静</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128</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基于移动教学平台与自主见习的《临床技能学实验》教学新模式研究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李孔玲</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129</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心血管疾病临床实习中逆向思维模式探索与实践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吕永楠</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130</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第二临床学院</w:t>
            </w:r>
          </w:p>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基于3D技术的妇产科疾病模型的案例教学研究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陈  红</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131</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医学专业英语微视频课程建设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涂建成</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132</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基于院内网的远程教学平台建设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widowControl/>
              <w:jc w:val="center"/>
              <w:rPr>
                <w:rFonts w:ascii="宋体" w:hAnsi="宋体" w:cs="宋体"/>
                <w:color w:val="000000"/>
                <w:kern w:val="0"/>
                <w:sz w:val="20"/>
                <w:szCs w:val="20"/>
              </w:rPr>
            </w:pPr>
            <w:r w:rsidRPr="00B1199F">
              <w:rPr>
                <w:rFonts w:ascii="宋体" w:hAnsi="宋体" w:cs="宋体" w:hint="eastAsia"/>
                <w:color w:val="000000"/>
                <w:kern w:val="0"/>
                <w:sz w:val="20"/>
                <w:szCs w:val="20"/>
              </w:rPr>
              <w:t>杨  琨</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优秀</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133</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基于超声引导的神经阻滞典型案例在麻醉教学中的应用研究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宋学敏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134</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执业医师资格考试和毕业考试成绩分析的研究及应用</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刘韦成</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135</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以临床胜任力为导向的神经内科实习在线培训系统建设与应用</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刘汉兴</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延期</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136</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翻转课堂在医学生外科技能教学中的应用与研究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袁玉峰</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137</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口腔</w:t>
            </w:r>
            <w:r w:rsidRPr="00B1199F">
              <w:rPr>
                <w:rFonts w:ascii="宋体" w:hAnsi="宋体" w:cs="宋体"/>
                <w:color w:val="000000"/>
                <w:kern w:val="0"/>
                <w:sz w:val="20"/>
                <w:szCs w:val="20"/>
              </w:rPr>
              <w:t>医学院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widowControl/>
              <w:jc w:val="left"/>
              <w:rPr>
                <w:rFonts w:ascii="宋体" w:hAnsi="宋体" w:cs="宋体"/>
                <w:color w:val="000000"/>
                <w:kern w:val="0"/>
                <w:sz w:val="20"/>
                <w:szCs w:val="20"/>
              </w:rPr>
            </w:pPr>
            <w:r w:rsidRPr="00B1199F">
              <w:rPr>
                <w:rFonts w:ascii="宋体" w:hAnsi="宋体" w:cs="宋体" w:hint="eastAsia"/>
                <w:color w:val="000000"/>
                <w:kern w:val="0"/>
                <w:sz w:val="20"/>
                <w:szCs w:val="20"/>
              </w:rPr>
              <w:t>利用BrainLab系统建立口腔颌面外科手术导航数据库，培养口腔医学高水平人才</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杨荣涛</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138</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AR口腔解剖生理学人体教学模型建立的初步研究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邵  喆</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color w:val="000000"/>
                <w:kern w:val="0"/>
                <w:sz w:val="20"/>
                <w:szCs w:val="20"/>
              </w:rPr>
              <w:t>139</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体育部</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rPr>
                <w:rFonts w:ascii="宋体" w:hAnsi="宋体" w:cs="宋体"/>
                <w:color w:val="000000"/>
                <w:kern w:val="0"/>
                <w:sz w:val="20"/>
                <w:szCs w:val="20"/>
              </w:rPr>
            </w:pPr>
            <w:r w:rsidRPr="00B1199F">
              <w:rPr>
                <w:rFonts w:ascii="宋体" w:hAnsi="宋体" w:cs="宋体" w:hint="eastAsia"/>
                <w:color w:val="000000"/>
                <w:kern w:val="0"/>
                <w:sz w:val="20"/>
                <w:szCs w:val="20"/>
              </w:rPr>
              <w:t>双一流大学公共体育课程学生成绩多元评价指标体系的构建及应用研究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黄  武</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140</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rPr>
                <w:rFonts w:ascii="宋体" w:hAnsi="宋体" w:cs="宋体"/>
                <w:color w:val="000000"/>
                <w:kern w:val="0"/>
                <w:sz w:val="20"/>
                <w:szCs w:val="20"/>
              </w:rPr>
            </w:pPr>
            <w:r w:rsidRPr="00B1199F">
              <w:rPr>
                <w:rFonts w:ascii="宋体" w:hAnsi="宋体" w:cs="宋体" w:hint="eastAsia"/>
                <w:color w:val="000000"/>
                <w:kern w:val="0"/>
                <w:sz w:val="20"/>
                <w:szCs w:val="20"/>
              </w:rPr>
              <w:t>国际教育学院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jc w:val="left"/>
              <w:rPr>
                <w:rFonts w:ascii="宋体" w:hAnsi="宋体" w:cs="宋体"/>
                <w:color w:val="000000"/>
                <w:kern w:val="0"/>
                <w:sz w:val="20"/>
                <w:szCs w:val="20"/>
              </w:rPr>
            </w:pPr>
            <w:r w:rsidRPr="00B1199F">
              <w:rPr>
                <w:rFonts w:ascii="宋体" w:hAnsi="宋体" w:cs="宋体" w:hint="eastAsia"/>
                <w:color w:val="000000"/>
                <w:kern w:val="0"/>
                <w:sz w:val="20"/>
                <w:szCs w:val="20"/>
              </w:rPr>
              <w:t>高级汉语混合式教学模式研究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熊  莉</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48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141</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本科生院</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rPr>
                <w:rFonts w:ascii="宋体" w:hAnsi="宋体" w:cs="宋体"/>
                <w:color w:val="000000"/>
                <w:kern w:val="0"/>
                <w:sz w:val="20"/>
                <w:szCs w:val="20"/>
              </w:rPr>
            </w:pPr>
            <w:r w:rsidRPr="00B1199F">
              <w:rPr>
                <w:rFonts w:ascii="宋体" w:hAnsi="宋体" w:cs="宋体" w:hint="eastAsia"/>
                <w:color w:val="000000"/>
                <w:kern w:val="0"/>
                <w:sz w:val="20"/>
                <w:szCs w:val="20"/>
              </w:rPr>
              <w:t>基于中期学生反馈对教师教学行为改变的研究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方祥玉</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取消</w:t>
            </w:r>
          </w:p>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立项</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142</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rPr>
                <w:rFonts w:ascii="宋体" w:hAnsi="宋体" w:cs="宋体"/>
                <w:color w:val="000000"/>
                <w:kern w:val="0"/>
                <w:sz w:val="20"/>
                <w:szCs w:val="20"/>
              </w:rPr>
            </w:pPr>
            <w:r w:rsidRPr="00B1199F">
              <w:rPr>
                <w:rFonts w:ascii="宋体" w:hAnsi="宋体" w:cs="宋体" w:hint="eastAsia"/>
                <w:color w:val="000000"/>
                <w:kern w:val="0"/>
                <w:sz w:val="20"/>
                <w:szCs w:val="20"/>
              </w:rPr>
              <w:t>面向工程教育改革的工程训练教学模式研究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宋凤莲</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143</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人民武装部</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rPr>
                <w:rFonts w:ascii="宋体" w:hAnsi="宋体" w:cs="宋体"/>
                <w:color w:val="000000"/>
                <w:kern w:val="0"/>
                <w:sz w:val="20"/>
                <w:szCs w:val="20"/>
              </w:rPr>
            </w:pPr>
            <w:r w:rsidRPr="00B1199F">
              <w:rPr>
                <w:rFonts w:ascii="宋体" w:hAnsi="宋体" w:cs="宋体" w:hint="eastAsia"/>
                <w:color w:val="000000"/>
                <w:kern w:val="0"/>
                <w:sz w:val="20"/>
                <w:szCs w:val="20"/>
              </w:rPr>
              <w:t>“总体国家安全观”视域下高校国防教育与大学生思想政治教育的融合路径研究</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唐  蓉</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60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625"/>
        </w:trPr>
        <w:tc>
          <w:tcPr>
            <w:tcW w:w="567" w:type="dxa"/>
            <w:tcBorders>
              <w:bottom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144</w:t>
            </w:r>
          </w:p>
        </w:tc>
        <w:tc>
          <w:tcPr>
            <w:tcW w:w="2127" w:type="dxa"/>
            <w:tcBorders>
              <w:bottom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学生就业指导与服务中心</w:t>
            </w:r>
          </w:p>
        </w:tc>
        <w:tc>
          <w:tcPr>
            <w:tcW w:w="4536" w:type="dxa"/>
            <w:tcBorders>
              <w:bottom w:val="single" w:sz="4" w:space="0" w:color="auto"/>
            </w:tcBorders>
            <w:shd w:val="clear" w:color="000000" w:fill="FFFFFF"/>
            <w:noWrap/>
            <w:vAlign w:val="center"/>
          </w:tcPr>
          <w:p w:rsidR="003B48A6" w:rsidRPr="00B1199F" w:rsidRDefault="003B48A6" w:rsidP="003B48A6">
            <w:pPr>
              <w:widowControl/>
              <w:jc w:val="left"/>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用人单位对武汉大学毕业生满意度调查研究</w:t>
            </w:r>
          </w:p>
        </w:tc>
        <w:tc>
          <w:tcPr>
            <w:tcW w:w="1134" w:type="dxa"/>
            <w:tcBorders>
              <w:bottom w:val="single" w:sz="4" w:space="0" w:color="auto"/>
            </w:tcBorders>
            <w:shd w:val="clear" w:color="auto" w:fill="auto"/>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晏金柱</w:t>
            </w:r>
          </w:p>
        </w:tc>
        <w:tc>
          <w:tcPr>
            <w:tcW w:w="850" w:type="dxa"/>
            <w:tcBorders>
              <w:bottom w:val="single" w:sz="4" w:space="0" w:color="auto"/>
            </w:tcBorders>
            <w:shd w:val="clear" w:color="auto" w:fill="auto"/>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tcBorders>
              <w:bottom w:val="single" w:sz="4" w:space="0" w:color="auto"/>
            </w:tcBorders>
            <w:shd w:val="clear" w:color="auto" w:fill="auto"/>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省级</w:t>
            </w:r>
          </w:p>
        </w:tc>
        <w:tc>
          <w:tcPr>
            <w:tcW w:w="850" w:type="dxa"/>
            <w:tcBorders>
              <w:bottom w:val="single" w:sz="4" w:space="0" w:color="auto"/>
            </w:tcBorders>
          </w:tcPr>
          <w:p w:rsidR="003B48A6" w:rsidRPr="00B1199F" w:rsidRDefault="003B48A6" w:rsidP="003B48A6">
            <w:pPr>
              <w:widowControl/>
              <w:spacing w:line="600"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34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145</w:t>
            </w:r>
          </w:p>
        </w:tc>
        <w:tc>
          <w:tcPr>
            <w:tcW w:w="2127" w:type="dxa"/>
            <w:vMerge w:val="restart"/>
            <w:tcBorders>
              <w:top w:val="single" w:sz="4" w:space="0" w:color="auto"/>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国际交流部、昆山杜克大学（昆山杜克大学专题）</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rPr>
                <w:rFonts w:ascii="宋体" w:hAnsi="宋体" w:cs="宋体"/>
                <w:color w:val="000000"/>
                <w:kern w:val="0"/>
                <w:sz w:val="20"/>
                <w:szCs w:val="20"/>
              </w:rPr>
            </w:pPr>
            <w:r w:rsidRPr="00B1199F">
              <w:rPr>
                <w:rFonts w:ascii="宋体" w:hAnsi="宋体" w:cs="宋体" w:hint="eastAsia"/>
                <w:color w:val="000000"/>
                <w:kern w:val="0"/>
                <w:sz w:val="20"/>
                <w:szCs w:val="20"/>
              </w:rPr>
              <w:t>中华人文精神与制度</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吴根友</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146</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rPr>
                <w:rFonts w:ascii="宋体" w:hAnsi="宋体" w:cs="宋体"/>
                <w:color w:val="000000"/>
                <w:kern w:val="0"/>
                <w:sz w:val="20"/>
                <w:szCs w:val="20"/>
              </w:rPr>
            </w:pPr>
            <w:r w:rsidRPr="00B1199F">
              <w:rPr>
                <w:rFonts w:ascii="宋体" w:hAnsi="宋体" w:cs="宋体" w:hint="eastAsia"/>
                <w:color w:val="000000"/>
                <w:kern w:val="0"/>
                <w:sz w:val="20"/>
                <w:szCs w:val="20"/>
              </w:rPr>
              <w:t>中国经典选读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郑泽绵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276"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取消</w:t>
            </w:r>
          </w:p>
          <w:p w:rsidR="003B48A6" w:rsidRPr="00B1199F" w:rsidRDefault="003B48A6" w:rsidP="003B48A6">
            <w:pPr>
              <w:widowControl/>
              <w:spacing w:line="276"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立项</w:t>
            </w:r>
          </w:p>
        </w:tc>
      </w:tr>
      <w:tr w:rsidR="003B48A6" w:rsidTr="00CD5C1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147</w:t>
            </w:r>
          </w:p>
        </w:tc>
        <w:tc>
          <w:tcPr>
            <w:tcW w:w="2127" w:type="dxa"/>
            <w:vMerge/>
            <w:tcBorders>
              <w:left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rPr>
                <w:rFonts w:ascii="宋体" w:hAnsi="宋体" w:cs="宋体"/>
                <w:color w:val="000000"/>
                <w:kern w:val="0"/>
                <w:sz w:val="20"/>
                <w:szCs w:val="20"/>
              </w:rPr>
            </w:pPr>
            <w:r w:rsidRPr="00B1199F">
              <w:rPr>
                <w:rFonts w:ascii="宋体" w:hAnsi="宋体" w:cs="宋体" w:hint="eastAsia"/>
                <w:color w:val="000000"/>
                <w:kern w:val="0"/>
                <w:sz w:val="20"/>
                <w:szCs w:val="20"/>
              </w:rPr>
              <w:t>中国社会变迁</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李少军</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合格</w:t>
            </w:r>
          </w:p>
        </w:tc>
      </w:tr>
      <w:tr w:rsidR="003B48A6" w:rsidTr="00CD5C15">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Default="003B48A6" w:rsidP="003B48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148</w:t>
            </w:r>
          </w:p>
        </w:tc>
        <w:tc>
          <w:tcPr>
            <w:tcW w:w="2127" w:type="dxa"/>
            <w:vMerge/>
            <w:tcBorders>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8A6" w:rsidRPr="00B1199F" w:rsidRDefault="003B48A6" w:rsidP="003B48A6">
            <w:pPr>
              <w:rPr>
                <w:rFonts w:ascii="宋体" w:hAnsi="宋体" w:cs="宋体"/>
                <w:color w:val="000000"/>
                <w:kern w:val="0"/>
                <w:sz w:val="20"/>
                <w:szCs w:val="20"/>
              </w:rPr>
            </w:pPr>
            <w:r w:rsidRPr="00B1199F">
              <w:rPr>
                <w:rFonts w:ascii="宋体" w:hAnsi="宋体" w:cs="宋体" w:hint="eastAsia"/>
                <w:color w:val="000000"/>
                <w:kern w:val="0"/>
                <w:sz w:val="20"/>
                <w:szCs w:val="20"/>
              </w:rPr>
              <w:t>中华技艺与文化</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罗永宽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jc w:val="center"/>
              <w:rPr>
                <w:rFonts w:ascii="宋体" w:hAnsi="宋体" w:cs="宋体"/>
                <w:color w:val="000000"/>
                <w:kern w:val="0"/>
                <w:sz w:val="20"/>
                <w:szCs w:val="20"/>
              </w:rPr>
            </w:pPr>
            <w:r w:rsidRPr="00B1199F">
              <w:rPr>
                <w:rFonts w:ascii="宋体" w:hAnsi="宋体" w:cs="宋体" w:hint="eastAsia"/>
                <w:color w:val="000000"/>
                <w:kern w:val="0"/>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48A6" w:rsidRPr="00B1199F" w:rsidRDefault="003B48A6" w:rsidP="003B48A6">
            <w:pPr>
              <w:widowControl/>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校级</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B48A6" w:rsidRPr="00B1199F" w:rsidRDefault="003B48A6" w:rsidP="003B48A6">
            <w:pPr>
              <w:widowControl/>
              <w:spacing w:line="276" w:lineRule="auto"/>
              <w:jc w:val="center"/>
              <w:textAlignment w:val="center"/>
              <w:rPr>
                <w:rFonts w:ascii="宋体" w:hAnsi="宋体" w:cs="宋体"/>
                <w:color w:val="000000"/>
                <w:kern w:val="0"/>
                <w:sz w:val="20"/>
                <w:szCs w:val="20"/>
              </w:rPr>
            </w:pPr>
            <w:r w:rsidRPr="00B1199F">
              <w:rPr>
                <w:rFonts w:ascii="宋体" w:hAnsi="宋体" w:cs="宋体" w:hint="eastAsia"/>
                <w:color w:val="000000"/>
                <w:kern w:val="0"/>
                <w:sz w:val="20"/>
                <w:szCs w:val="20"/>
              </w:rPr>
              <w:t>取消</w:t>
            </w:r>
          </w:p>
          <w:p w:rsidR="003B48A6" w:rsidRPr="00B1199F" w:rsidRDefault="003B48A6" w:rsidP="003B48A6">
            <w:pPr>
              <w:widowControl/>
              <w:spacing w:line="276" w:lineRule="auto"/>
              <w:jc w:val="center"/>
              <w:textAlignment w:val="center"/>
              <w:rPr>
                <w:rFonts w:ascii="宋体" w:hAnsi="宋体" w:cs="宋体"/>
                <w:color w:val="000000"/>
                <w:kern w:val="0"/>
                <w:sz w:val="20"/>
                <w:szCs w:val="20"/>
              </w:rPr>
            </w:pPr>
            <w:r w:rsidRPr="00B1199F">
              <w:rPr>
                <w:rFonts w:ascii="宋体" w:hAnsi="宋体" w:cs="宋体"/>
                <w:color w:val="000000"/>
                <w:kern w:val="0"/>
                <w:sz w:val="20"/>
                <w:szCs w:val="20"/>
              </w:rPr>
              <w:t>立项</w:t>
            </w:r>
          </w:p>
        </w:tc>
      </w:tr>
    </w:tbl>
    <w:p w:rsidR="00392118" w:rsidRDefault="00392118" w:rsidP="00F85349">
      <w:pPr>
        <w:rPr>
          <w:rFonts w:ascii="Times New Roman" w:eastAsia="宋体" w:hAnsi="Times New Roman" w:cs="Times New Roman"/>
          <w:b/>
          <w:sz w:val="36"/>
          <w:szCs w:val="36"/>
        </w:rPr>
      </w:pPr>
    </w:p>
    <w:sectPr w:rsidR="00392118" w:rsidSect="003921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55F" w:rsidRDefault="0018155F" w:rsidP="00C67CB4">
      <w:r>
        <w:separator/>
      </w:r>
    </w:p>
  </w:endnote>
  <w:endnote w:type="continuationSeparator" w:id="0">
    <w:p w:rsidR="0018155F" w:rsidRDefault="0018155F" w:rsidP="00C6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55F" w:rsidRDefault="0018155F" w:rsidP="00C67CB4">
      <w:r>
        <w:separator/>
      </w:r>
    </w:p>
  </w:footnote>
  <w:footnote w:type="continuationSeparator" w:id="0">
    <w:p w:rsidR="0018155F" w:rsidRDefault="0018155F" w:rsidP="00C67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666075"/>
    <w:rsid w:val="0001505F"/>
    <w:rsid w:val="000C0025"/>
    <w:rsid w:val="000F0267"/>
    <w:rsid w:val="000F0F29"/>
    <w:rsid w:val="00103274"/>
    <w:rsid w:val="00177211"/>
    <w:rsid w:val="0018155F"/>
    <w:rsid w:val="001D0340"/>
    <w:rsid w:val="001F056F"/>
    <w:rsid w:val="002438F8"/>
    <w:rsid w:val="002F2F0F"/>
    <w:rsid w:val="00327922"/>
    <w:rsid w:val="00337F19"/>
    <w:rsid w:val="00374306"/>
    <w:rsid w:val="00392118"/>
    <w:rsid w:val="003B48A6"/>
    <w:rsid w:val="00414B32"/>
    <w:rsid w:val="00447219"/>
    <w:rsid w:val="004C27EF"/>
    <w:rsid w:val="004C5C0D"/>
    <w:rsid w:val="00557B45"/>
    <w:rsid w:val="0058292A"/>
    <w:rsid w:val="005830CF"/>
    <w:rsid w:val="005F2ED2"/>
    <w:rsid w:val="00601D83"/>
    <w:rsid w:val="00602336"/>
    <w:rsid w:val="0060467F"/>
    <w:rsid w:val="00645511"/>
    <w:rsid w:val="006A07FD"/>
    <w:rsid w:val="006C41C6"/>
    <w:rsid w:val="006E678D"/>
    <w:rsid w:val="007019B0"/>
    <w:rsid w:val="00710282"/>
    <w:rsid w:val="007116F7"/>
    <w:rsid w:val="007279C3"/>
    <w:rsid w:val="007B3034"/>
    <w:rsid w:val="007C44B2"/>
    <w:rsid w:val="00875998"/>
    <w:rsid w:val="00875D5A"/>
    <w:rsid w:val="00957DD8"/>
    <w:rsid w:val="009A2B66"/>
    <w:rsid w:val="009B6D66"/>
    <w:rsid w:val="00A012AB"/>
    <w:rsid w:val="00A06CB8"/>
    <w:rsid w:val="00A33FA1"/>
    <w:rsid w:val="00B1199F"/>
    <w:rsid w:val="00B24070"/>
    <w:rsid w:val="00BC3E42"/>
    <w:rsid w:val="00C550B1"/>
    <w:rsid w:val="00C67CB4"/>
    <w:rsid w:val="00CC553D"/>
    <w:rsid w:val="00CD5C15"/>
    <w:rsid w:val="00D10240"/>
    <w:rsid w:val="00DE04EC"/>
    <w:rsid w:val="00DF6764"/>
    <w:rsid w:val="00E1017B"/>
    <w:rsid w:val="00E524A0"/>
    <w:rsid w:val="00EF2A42"/>
    <w:rsid w:val="00F162B9"/>
    <w:rsid w:val="00F85349"/>
    <w:rsid w:val="00FE62DC"/>
    <w:rsid w:val="01D50E34"/>
    <w:rsid w:val="020A63DE"/>
    <w:rsid w:val="047A4E3A"/>
    <w:rsid w:val="05806958"/>
    <w:rsid w:val="083A07DC"/>
    <w:rsid w:val="0AE27405"/>
    <w:rsid w:val="0E666075"/>
    <w:rsid w:val="138E1045"/>
    <w:rsid w:val="13A52016"/>
    <w:rsid w:val="15FF744C"/>
    <w:rsid w:val="178E7A6B"/>
    <w:rsid w:val="18673567"/>
    <w:rsid w:val="1AB14A6E"/>
    <w:rsid w:val="1B5A0D26"/>
    <w:rsid w:val="1D0F3FB6"/>
    <w:rsid w:val="1D6C2358"/>
    <w:rsid w:val="1D722F44"/>
    <w:rsid w:val="1DEF1EFC"/>
    <w:rsid w:val="20482A31"/>
    <w:rsid w:val="20A23001"/>
    <w:rsid w:val="20EA2551"/>
    <w:rsid w:val="213F7E63"/>
    <w:rsid w:val="22FF4879"/>
    <w:rsid w:val="24B30B11"/>
    <w:rsid w:val="25152F9B"/>
    <w:rsid w:val="2727376E"/>
    <w:rsid w:val="298328B7"/>
    <w:rsid w:val="2C272532"/>
    <w:rsid w:val="2C4F2564"/>
    <w:rsid w:val="2D1871B6"/>
    <w:rsid w:val="2E543963"/>
    <w:rsid w:val="31C34E9F"/>
    <w:rsid w:val="32126CAF"/>
    <w:rsid w:val="33000503"/>
    <w:rsid w:val="333C0319"/>
    <w:rsid w:val="33ED4542"/>
    <w:rsid w:val="35030C9C"/>
    <w:rsid w:val="3870051C"/>
    <w:rsid w:val="39480580"/>
    <w:rsid w:val="39AA65F0"/>
    <w:rsid w:val="39FE23D7"/>
    <w:rsid w:val="3D760916"/>
    <w:rsid w:val="3DC64E6A"/>
    <w:rsid w:val="410C435D"/>
    <w:rsid w:val="415944C1"/>
    <w:rsid w:val="424201DF"/>
    <w:rsid w:val="43381827"/>
    <w:rsid w:val="47D72B46"/>
    <w:rsid w:val="48EA6DC9"/>
    <w:rsid w:val="4A464349"/>
    <w:rsid w:val="4B2A0AEC"/>
    <w:rsid w:val="4DD30E90"/>
    <w:rsid w:val="4F0B1731"/>
    <w:rsid w:val="4F3D5EF7"/>
    <w:rsid w:val="50587065"/>
    <w:rsid w:val="50DE63C8"/>
    <w:rsid w:val="5150264C"/>
    <w:rsid w:val="55E2016F"/>
    <w:rsid w:val="592159DE"/>
    <w:rsid w:val="59B6770B"/>
    <w:rsid w:val="5FF07959"/>
    <w:rsid w:val="609A50F4"/>
    <w:rsid w:val="621A23F4"/>
    <w:rsid w:val="63443A46"/>
    <w:rsid w:val="63576231"/>
    <w:rsid w:val="63C62D26"/>
    <w:rsid w:val="63D6286C"/>
    <w:rsid w:val="661D19F4"/>
    <w:rsid w:val="66FD073C"/>
    <w:rsid w:val="6BF342FE"/>
    <w:rsid w:val="6C5A28FD"/>
    <w:rsid w:val="6CD60DFB"/>
    <w:rsid w:val="6FD00588"/>
    <w:rsid w:val="70EB70A7"/>
    <w:rsid w:val="71AA10DC"/>
    <w:rsid w:val="738F1039"/>
    <w:rsid w:val="757B28F0"/>
    <w:rsid w:val="77825366"/>
    <w:rsid w:val="77CC6E01"/>
    <w:rsid w:val="78460BFB"/>
    <w:rsid w:val="7A4C3D34"/>
    <w:rsid w:val="7B333BB0"/>
    <w:rsid w:val="7DFA2E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54799"/>
  <w15:docId w15:val="{993C0B04-B1E1-4F78-BCB7-C3295C54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11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92118"/>
    <w:rPr>
      <w:sz w:val="18"/>
      <w:szCs w:val="18"/>
    </w:rPr>
  </w:style>
  <w:style w:type="character" w:customStyle="1" w:styleId="font41">
    <w:name w:val="font41"/>
    <w:basedOn w:val="a0"/>
    <w:qFormat/>
    <w:rsid w:val="00392118"/>
    <w:rPr>
      <w:rFonts w:ascii="宋体" w:eastAsia="宋体" w:hAnsi="宋体" w:cs="宋体" w:hint="eastAsia"/>
      <w:color w:val="000000"/>
      <w:sz w:val="20"/>
      <w:szCs w:val="20"/>
      <w:u w:val="none"/>
    </w:rPr>
  </w:style>
  <w:style w:type="character" w:customStyle="1" w:styleId="font31">
    <w:name w:val="font31"/>
    <w:basedOn w:val="a0"/>
    <w:qFormat/>
    <w:rsid w:val="00392118"/>
    <w:rPr>
      <w:rFonts w:ascii="宋体" w:eastAsia="宋体" w:hAnsi="宋体" w:cs="宋体" w:hint="eastAsia"/>
      <w:color w:val="000000"/>
      <w:sz w:val="20"/>
      <w:szCs w:val="20"/>
      <w:u w:val="none"/>
    </w:rPr>
  </w:style>
  <w:style w:type="character" w:customStyle="1" w:styleId="font11">
    <w:name w:val="font11"/>
    <w:basedOn w:val="a0"/>
    <w:qFormat/>
    <w:rsid w:val="00392118"/>
    <w:rPr>
      <w:rFonts w:ascii="宋体" w:eastAsia="宋体" w:hAnsi="宋体" w:cs="宋体" w:hint="eastAsia"/>
      <w:color w:val="000000"/>
      <w:sz w:val="20"/>
      <w:szCs w:val="20"/>
      <w:u w:val="none"/>
    </w:rPr>
  </w:style>
  <w:style w:type="character" w:customStyle="1" w:styleId="a4">
    <w:name w:val="批注框文本 字符"/>
    <w:basedOn w:val="a0"/>
    <w:link w:val="a3"/>
    <w:uiPriority w:val="99"/>
    <w:qFormat/>
    <w:rsid w:val="00392118"/>
    <w:rPr>
      <w:rFonts w:asciiTheme="minorHAnsi" w:eastAsiaTheme="minorEastAsia" w:hAnsiTheme="minorHAnsi" w:cstheme="minorBidi"/>
      <w:kern w:val="2"/>
      <w:sz w:val="18"/>
      <w:szCs w:val="18"/>
    </w:rPr>
  </w:style>
  <w:style w:type="paragraph" w:styleId="a5">
    <w:name w:val="header"/>
    <w:basedOn w:val="a"/>
    <w:link w:val="a6"/>
    <w:uiPriority w:val="99"/>
    <w:rsid w:val="00C67CB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67CB4"/>
    <w:rPr>
      <w:rFonts w:asciiTheme="minorHAnsi" w:eastAsiaTheme="minorEastAsia" w:hAnsiTheme="minorHAnsi" w:cstheme="minorBidi"/>
      <w:kern w:val="2"/>
      <w:sz w:val="18"/>
      <w:szCs w:val="18"/>
    </w:rPr>
  </w:style>
  <w:style w:type="paragraph" w:styleId="a7">
    <w:name w:val="footer"/>
    <w:basedOn w:val="a"/>
    <w:link w:val="a8"/>
    <w:uiPriority w:val="99"/>
    <w:rsid w:val="00C67CB4"/>
    <w:pPr>
      <w:tabs>
        <w:tab w:val="center" w:pos="4153"/>
        <w:tab w:val="right" w:pos="8306"/>
      </w:tabs>
      <w:snapToGrid w:val="0"/>
      <w:jc w:val="left"/>
    </w:pPr>
    <w:rPr>
      <w:sz w:val="18"/>
      <w:szCs w:val="18"/>
    </w:rPr>
  </w:style>
  <w:style w:type="character" w:customStyle="1" w:styleId="a8">
    <w:name w:val="页脚 字符"/>
    <w:basedOn w:val="a0"/>
    <w:link w:val="a7"/>
    <w:uiPriority w:val="99"/>
    <w:rsid w:val="00C67CB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8FB4E-ECC3-44FF-8B80-F325D8FE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1025</Words>
  <Characters>5845</Characters>
  <Application>Microsoft Office Word</Application>
  <DocSecurity>0</DocSecurity>
  <Lines>48</Lines>
  <Paragraphs>13</Paragraphs>
  <ScaleCrop>false</ScaleCrop>
  <Company>Microsoft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郭琪琪</dc:creator>
  <cp:lastModifiedBy>朱智敏</cp:lastModifiedBy>
  <cp:revision>21</cp:revision>
  <cp:lastPrinted>2021-03-29T06:37:00Z</cp:lastPrinted>
  <dcterms:created xsi:type="dcterms:W3CDTF">2021-03-29T01:06:00Z</dcterms:created>
  <dcterms:modified xsi:type="dcterms:W3CDTF">2021-03-29T08:13:00Z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