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2022</w:t>
      </w:r>
      <w:r>
        <w:rPr>
          <w:rFonts w:hint="eastAsia"/>
          <w:sz w:val="28"/>
          <w:szCs w:val="28"/>
        </w:rPr>
        <w:t>年武汉大学移动创意大赛报名表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161"/>
        <w:gridCol w:w="1161"/>
        <w:gridCol w:w="1162"/>
        <w:gridCol w:w="1304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161" w:type="dxa"/>
          </w:tcPr>
          <w:p/>
        </w:tc>
        <w:tc>
          <w:tcPr>
            <w:tcW w:w="1161" w:type="dxa"/>
          </w:tcPr>
          <w:p>
            <w:r>
              <w:rPr>
                <w:rFonts w:hint="eastAsia"/>
              </w:rPr>
              <w:t>年级</w:t>
            </w:r>
          </w:p>
        </w:tc>
        <w:tc>
          <w:tcPr>
            <w:tcW w:w="1162" w:type="dxa"/>
          </w:tcPr>
          <w:p/>
        </w:tc>
        <w:tc>
          <w:tcPr>
            <w:tcW w:w="1304" w:type="dxa"/>
          </w:tcPr>
          <w:p>
            <w:r>
              <w:rPr>
                <w:rFonts w:hint="eastAsia"/>
              </w:rPr>
              <w:t>学院及专业</w:t>
            </w:r>
          </w:p>
        </w:tc>
        <w:tc>
          <w:tcPr>
            <w:tcW w:w="234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gridSpan w:val="2"/>
          </w:tcPr>
          <w:p>
            <w:r>
              <w:rPr>
                <w:rFonts w:hint="eastAsia"/>
              </w:rPr>
              <w:t>电话</w:t>
            </w:r>
          </w:p>
        </w:tc>
        <w:tc>
          <w:tcPr>
            <w:tcW w:w="2323" w:type="dxa"/>
            <w:gridSpan w:val="2"/>
          </w:tcPr>
          <w:p/>
        </w:tc>
        <w:tc>
          <w:tcPr>
            <w:tcW w:w="1304" w:type="dxa"/>
          </w:tcPr>
          <w:p>
            <w:r>
              <w:rPr>
                <w:rFonts w:hint="eastAsia"/>
              </w:rPr>
              <w:t>邮箱</w:t>
            </w:r>
          </w:p>
        </w:tc>
        <w:tc>
          <w:tcPr>
            <w:tcW w:w="234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r>
              <w:rPr>
                <w:rFonts w:hint="eastAsia"/>
              </w:rPr>
              <w:t>创意描述：</w:t>
            </w:r>
          </w:p>
          <w:p>
            <w:r>
              <w:rPr>
                <w:rFonts w:hint="eastAsia"/>
              </w:rPr>
              <w:t>（可以图文并茂，下图为示例，仅供参考）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创意简介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创意背景及依据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可行性分析（商业前景及社会认可）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特色及创新之处</w:t>
            </w:r>
          </w:p>
          <w:p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4539615" cy="3282950"/>
                  <wp:effectExtent l="0" t="0" r="0" b="0"/>
                  <wp:wrapTopAndBottom/>
                  <wp:docPr id="1" name="图片 1" descr="E:\Documents\Tencent Files\25227099\FileRecv\G7PUZQZEZ~RBO]KO$0R[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:\Documents\Tencent Files\25227099\FileRecv\G7PUZQZEZ~RBO]KO$0R[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615" cy="328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A96E49"/>
    <w:multiLevelType w:val="multilevel"/>
    <w:tmpl w:val="43A96E49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6A"/>
    <w:rsid w:val="00116BE1"/>
    <w:rsid w:val="00300A6A"/>
    <w:rsid w:val="005162CD"/>
    <w:rsid w:val="007024A6"/>
    <w:rsid w:val="00AE2095"/>
    <w:rsid w:val="00F4475F"/>
    <w:rsid w:val="76A4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</Words>
  <Characters>89</Characters>
  <Lines>1</Lines>
  <Paragraphs>1</Paragraphs>
  <TotalTime>30</TotalTime>
  <ScaleCrop>false</ScaleCrop>
  <LinksUpToDate>false</LinksUpToDate>
  <CharactersWithSpaces>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2022-04-13T01:28:00Z</dcterms:created>
  <dc:creator>zxgang301</dc:creator>
  <cp:lastModifiedBy>筱淳^_−☆</cp:lastModifiedBy>
  <dcterms:modified xsi:type="dcterms:W3CDTF">2022-04-13T08:45:10Z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D83272C089AB4B4E8AD6170D7EF23954</vt:lpwstr>
  </property>
</Properties>
</file>