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Look w:val="04A0" w:firstRow="1" w:lastRow="0" w:firstColumn="1" w:lastColumn="0" w:noHBand="0" w:noVBand="1"/>
      </w:tblPr>
      <w:tblGrid>
        <w:gridCol w:w="709"/>
        <w:gridCol w:w="3969"/>
        <w:gridCol w:w="3402"/>
      </w:tblGrid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E72" w:rsidRPr="006D1E72" w:rsidRDefault="006D1E72" w:rsidP="006D1E7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  <w:r w:rsidRPr="006D1E7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附件1</w:t>
            </w:r>
          </w:p>
          <w:p w:rsid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2"/>
              </w:rPr>
            </w:pPr>
            <w:r w:rsidRPr="003C59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2"/>
              </w:rPr>
              <w:t>武汉大学2020年“教与学革命”珞珈论坛</w:t>
            </w:r>
          </w:p>
          <w:p w:rsidR="003C59FA" w:rsidRP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C59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2"/>
              </w:rPr>
              <w:t>院（系）优秀组织奖名单（公示）</w:t>
            </w:r>
          </w:p>
        </w:tc>
      </w:tr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59FA" w:rsidRP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C59FA" w:rsidRPr="003C59FA" w:rsidTr="003C59F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资源与环境科学学院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水利水电学院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</w:tbl>
    <w:p w:rsidR="00FC058D" w:rsidRDefault="00FC058D"/>
    <w:sectPr w:rsidR="00FC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76" w:rsidRDefault="00457376" w:rsidP="00DA01B4">
      <w:r>
        <w:separator/>
      </w:r>
    </w:p>
  </w:endnote>
  <w:endnote w:type="continuationSeparator" w:id="0">
    <w:p w:rsidR="00457376" w:rsidRDefault="00457376" w:rsidP="00D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76" w:rsidRDefault="00457376" w:rsidP="00DA01B4">
      <w:r>
        <w:separator/>
      </w:r>
    </w:p>
  </w:footnote>
  <w:footnote w:type="continuationSeparator" w:id="0">
    <w:p w:rsidR="00457376" w:rsidRDefault="00457376" w:rsidP="00DA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A"/>
    <w:rsid w:val="003C59FA"/>
    <w:rsid w:val="00457376"/>
    <w:rsid w:val="006D1E72"/>
    <w:rsid w:val="00DA01B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374B7-95DE-43D5-B140-4920632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7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1E7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1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郭贤星</cp:lastModifiedBy>
  <cp:revision>2</cp:revision>
  <cp:lastPrinted>2020-12-04T00:22:00Z</cp:lastPrinted>
  <dcterms:created xsi:type="dcterms:W3CDTF">2020-12-04T01:40:00Z</dcterms:created>
  <dcterms:modified xsi:type="dcterms:W3CDTF">2020-12-04T01:40:00Z</dcterms:modified>
</cp:coreProperties>
</file>