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FD" w:rsidRDefault="00F203D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331AFD" w:rsidRDefault="00F203D6">
      <w:pPr>
        <w:pStyle w:val="1"/>
        <w:spacing w:before="0" w:after="0" w:line="700" w:lineRule="exact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创新学分申报操作指南及注意事项</w:t>
      </w:r>
    </w:p>
    <w:p w:rsidR="00331AFD" w:rsidRDefault="00331AFD">
      <w:pPr>
        <w:spacing w:line="560" w:lineRule="exact"/>
        <w:ind w:firstLineChars="200" w:firstLine="700"/>
        <w:rPr>
          <w:rFonts w:ascii="黑体" w:eastAsia="黑体" w:hAnsi="黑体" w:cs="黑体"/>
          <w:color w:val="333333"/>
          <w:spacing w:val="15"/>
          <w:kern w:val="0"/>
          <w:sz w:val="32"/>
          <w:szCs w:val="32"/>
          <w:shd w:val="clear" w:color="auto" w:fill="FFFFFF"/>
        </w:rPr>
      </w:pPr>
    </w:p>
    <w:p w:rsidR="00331AFD" w:rsidRDefault="00F203D6">
      <w:pPr>
        <w:ind w:firstLineChars="200" w:firstLine="700"/>
        <w:rPr>
          <w:rFonts w:ascii="黑体" w:eastAsia="黑体" w:hAnsi="黑体" w:cs="黑体"/>
          <w:color w:val="333333"/>
          <w:spacing w:val="15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pacing w:val="15"/>
          <w:kern w:val="0"/>
          <w:sz w:val="32"/>
          <w:szCs w:val="32"/>
          <w:shd w:val="clear" w:color="auto" w:fill="FFFFFF"/>
        </w:rPr>
        <w:t>一、注意事项</w:t>
      </w:r>
    </w:p>
    <w:p w:rsidR="00331AFD" w:rsidRDefault="00F203D6">
      <w:pPr>
        <w:ind w:firstLineChars="200" w:firstLine="700"/>
        <w:rPr>
          <w:rFonts w:ascii="仿宋" w:eastAsia="仿宋" w:hAnsi="仿宋" w:cs="宋体"/>
          <w:color w:val="333333"/>
          <w:spacing w:val="15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 xml:space="preserve">1. </w:t>
      </w:r>
      <w:r>
        <w:rPr>
          <w:rFonts w:ascii="仿宋" w:eastAsia="仿宋" w:hAnsi="仿宋" w:cs="宋体" w:hint="eastAsia"/>
          <w:b/>
          <w:bCs/>
          <w:color w:val="333333"/>
          <w:spacing w:val="15"/>
          <w:kern w:val="0"/>
          <w:sz w:val="32"/>
          <w:szCs w:val="32"/>
          <w:shd w:val="clear" w:color="auto" w:fill="FFFFFF"/>
        </w:rPr>
        <w:t>关于“成果类型”：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请将所取得的成果严格对照《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武汉大学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创新学分认定办法》划分的类别，选择正确的成果类型填报。特别注意“互联网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+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”大赛、“挑战杯”大学生创业大赛均属于“学科竞赛类”成果。</w:t>
      </w:r>
    </w:p>
    <w:p w:rsidR="00F203D6" w:rsidRDefault="00F203D6">
      <w:pPr>
        <w:ind w:firstLineChars="200" w:firstLine="7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宋体" w:hint="eastAsia"/>
          <w:b/>
          <w:bCs/>
          <w:color w:val="333333"/>
          <w:spacing w:val="15"/>
          <w:kern w:val="0"/>
          <w:sz w:val="32"/>
          <w:szCs w:val="32"/>
          <w:shd w:val="clear" w:color="auto" w:fill="FFFFFF"/>
        </w:rPr>
        <w:t>关于“学科竞赛类成果”：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只认可学校认定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赛事奖项。</w:t>
      </w:r>
      <w:r>
        <w:rPr>
          <w:rFonts w:ascii="仿宋" w:eastAsia="仿宋" w:hAnsi="仿宋" w:hint="eastAsia"/>
          <w:sz w:val="32"/>
          <w:szCs w:val="32"/>
        </w:rPr>
        <w:t>填报的各</w:t>
      </w:r>
      <w:r>
        <w:rPr>
          <w:rFonts w:ascii="仿宋" w:eastAsia="仿宋" w:hAnsi="仿宋" w:hint="eastAsia"/>
          <w:sz w:val="32"/>
          <w:szCs w:val="32"/>
        </w:rPr>
        <w:t>字段</w:t>
      </w:r>
      <w:r>
        <w:rPr>
          <w:rFonts w:ascii="仿宋" w:eastAsia="仿宋" w:hAnsi="仿宋" w:hint="eastAsia"/>
          <w:sz w:val="32"/>
          <w:szCs w:val="32"/>
        </w:rPr>
        <w:t>信息以学校</w:t>
      </w:r>
      <w:r w:rsidRPr="006C2CF1">
        <w:rPr>
          <w:rFonts w:ascii="仿宋" w:eastAsia="仿宋" w:hAnsi="仿宋"/>
          <w:sz w:val="32"/>
          <w:szCs w:val="32"/>
        </w:rPr>
        <w:t>奖项</w:t>
      </w:r>
      <w:r>
        <w:rPr>
          <w:rFonts w:ascii="仿宋" w:eastAsia="仿宋" w:hAnsi="仿宋" w:hint="eastAsia"/>
          <w:sz w:val="32"/>
          <w:szCs w:val="32"/>
        </w:rPr>
        <w:t>发文为准</w:t>
      </w:r>
    </w:p>
    <w:p w:rsidR="00331AFD" w:rsidRDefault="00F203D6" w:rsidP="00F203D6">
      <w:pPr>
        <w:ind w:firstLineChars="200" w:firstLine="700"/>
        <w:rPr>
          <w:rFonts w:ascii="仿宋" w:eastAsia="仿宋" w:hAnsi="仿宋" w:cs="宋体"/>
          <w:color w:val="333333"/>
          <w:spacing w:val="15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宋体" w:hint="eastAsia"/>
          <w:b/>
          <w:bCs/>
          <w:color w:val="333333"/>
          <w:spacing w:val="15"/>
          <w:kern w:val="0"/>
          <w:sz w:val="32"/>
          <w:szCs w:val="32"/>
          <w:shd w:val="clear" w:color="auto" w:fill="FFFFFF"/>
        </w:rPr>
        <w:t>关于“同一项目累次获奖，以最高奖项计算一次，</w:t>
      </w:r>
      <w:proofErr w:type="gramStart"/>
      <w:r>
        <w:rPr>
          <w:rFonts w:ascii="仿宋" w:eastAsia="仿宋" w:hAnsi="仿宋" w:cs="宋体" w:hint="eastAsia"/>
          <w:b/>
          <w:bCs/>
          <w:color w:val="333333"/>
          <w:spacing w:val="15"/>
          <w:kern w:val="0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" w:eastAsia="仿宋" w:hAnsi="仿宋" w:cs="宋体" w:hint="eastAsia"/>
          <w:b/>
          <w:bCs/>
          <w:color w:val="333333"/>
          <w:spacing w:val="15"/>
          <w:kern w:val="0"/>
          <w:sz w:val="32"/>
          <w:szCs w:val="32"/>
          <w:shd w:val="clear" w:color="auto" w:fill="FFFFFF"/>
        </w:rPr>
        <w:t>累计奖励”的说明：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同一个项目，参加同一赛事下不同赛区赛事的；或同一个队伍或者个人，参加同一赛事下不同分项的；或参加同一赛事，团队排位提前的；或不同年份、参加同一赛事的，请按照最高奖奖项申报。此次申报奖项成果低于历史申报奖项成果的，请勿重复申报；此次申报奖项高于历史申报奖项的，学校将按照“创新成果库”的评分标准，只给予两个奖项的创新学分差值。</w:t>
      </w:r>
    </w:p>
    <w:p w:rsidR="00331AFD" w:rsidRDefault="00F203D6">
      <w:pPr>
        <w:ind w:firstLineChars="200" w:firstLine="703"/>
        <w:rPr>
          <w:rFonts w:ascii="仿宋" w:eastAsia="仿宋" w:hAnsi="仿宋" w:cs="宋体"/>
          <w:color w:val="333333"/>
          <w:spacing w:val="15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color w:val="333333"/>
          <w:spacing w:val="15"/>
          <w:kern w:val="0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cs="宋体" w:hint="eastAsia"/>
          <w:b/>
          <w:bCs/>
          <w:color w:val="333333"/>
          <w:spacing w:val="15"/>
          <w:kern w:val="0"/>
          <w:sz w:val="32"/>
          <w:szCs w:val="32"/>
          <w:shd w:val="clear" w:color="auto" w:fill="FFFFFF"/>
        </w:rPr>
        <w:t>关于“团队竞赛”创新学分认定的说明：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学生参加团队竞赛，将根据成员贡献折合获得学分。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各项赛事团队成员贡献折算方法分为“依证书位次”和“成员贡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lastRenderedPageBreak/>
        <w:t>献相同”两种，团体赛个人贡献折算方法由学校学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科竞赛专家指导委员会审定通过。“依证书位次”奖项的个人计分：奖项成果分值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/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位次。“成员贡献相同”的奖项的个人计分：团体人数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&lt;=5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人，奖项成果分值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*1.5/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团体人数；团体人数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&gt;5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人，奖项成果分值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*1.5/5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。</w:t>
      </w:r>
    </w:p>
    <w:p w:rsidR="00331AFD" w:rsidRDefault="00F203D6">
      <w:pPr>
        <w:ind w:firstLineChars="200" w:firstLine="700"/>
        <w:rPr>
          <w:rFonts w:ascii="黑体" w:eastAsia="黑体" w:hAnsi="黑体" w:cs="黑体"/>
          <w:color w:val="333333"/>
          <w:spacing w:val="15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pacing w:val="15"/>
          <w:kern w:val="0"/>
          <w:sz w:val="32"/>
          <w:szCs w:val="32"/>
          <w:shd w:val="clear" w:color="auto" w:fill="FFFFFF"/>
        </w:rPr>
        <w:t>二、操作指南</w:t>
      </w:r>
    </w:p>
    <w:p w:rsidR="00331AFD" w:rsidRDefault="00F203D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登录新教务系统后，点击“创新学分管理”菜单，进入创新学分申报页面。</w:t>
      </w:r>
    </w:p>
    <w:p w:rsidR="00331AFD" w:rsidRDefault="00F203D6">
      <w:pPr>
        <w:rPr>
          <w:rFonts w:ascii="新宋体" w:eastAsia="新宋体" w:hAnsi="新宋体" w:cs="新宋体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9230" cy="1889125"/>
            <wp:effectExtent l="0" t="0" r="7620" b="1587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FD" w:rsidRDefault="00F203D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点击申报页面的右上角“申报”按钮，填写申报材料。</w:t>
      </w:r>
    </w:p>
    <w:p w:rsidR="00331AFD" w:rsidRDefault="00F203D6">
      <w:r>
        <w:rPr>
          <w:noProof/>
        </w:rPr>
        <w:drawing>
          <wp:inline distT="0" distB="0" distL="114300" distR="114300">
            <wp:extent cx="5266055" cy="2038985"/>
            <wp:effectExtent l="0" t="0" r="10795" b="1841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FD" w:rsidRDefault="00F203D6">
      <w:r>
        <w:rPr>
          <w:noProof/>
        </w:rPr>
        <w:lastRenderedPageBreak/>
        <w:drawing>
          <wp:inline distT="0" distB="0" distL="114300" distR="114300">
            <wp:extent cx="5267960" cy="2995295"/>
            <wp:effectExtent l="0" t="0" r="8890" b="1460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FD" w:rsidRDefault="00F203D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进入申报前请务必认真阅读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《武汉大学创新学分认定办法》（武大本字〔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2019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〕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29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号）</w:t>
      </w:r>
      <w:r>
        <w:rPr>
          <w:rFonts w:ascii="仿宋" w:eastAsia="仿宋" w:hAnsi="仿宋" w:cs="仿宋" w:hint="eastAsia"/>
          <w:sz w:val="32"/>
          <w:szCs w:val="32"/>
        </w:rPr>
        <w:t>，附上完整的证明材料（如软件著作权需开发推广证明或技术转让证明，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仅登记的不予认定创新学分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331AFD" w:rsidRDefault="00F203D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在下一个节点处理之前，可以进行撤回、修改等操作。</w:t>
      </w:r>
    </w:p>
    <w:p w:rsidR="00331AFD" w:rsidRDefault="00F203D6">
      <w:r>
        <w:rPr>
          <w:noProof/>
        </w:rPr>
        <w:drawing>
          <wp:inline distT="0" distB="0" distL="114300" distR="114300">
            <wp:extent cx="5271770" cy="1692910"/>
            <wp:effectExtent l="0" t="0" r="508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FD" w:rsidRDefault="00F203D6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注意：</w:t>
      </w:r>
    </w:p>
    <w:p w:rsidR="00331AFD" w:rsidRDefault="00F203D6">
      <w:pPr>
        <w:numPr>
          <w:ilvl w:val="0"/>
          <w:numId w:val="1"/>
        </w:numPr>
        <w:ind w:left="0" w:firstLineChars="200" w:firstLine="643"/>
        <w:rPr>
          <w:rFonts w:ascii="仿宋" w:eastAsia="仿宋" w:hAnsi="仿宋" w:cs="仿宋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多个成果的，请分别填报，不要在同一个申报页面上填报多个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。</w:t>
      </w:r>
    </w:p>
    <w:p w:rsidR="00331AFD" w:rsidRDefault="00F203D6">
      <w:pPr>
        <w:numPr>
          <w:ilvl w:val="0"/>
          <w:numId w:val="1"/>
        </w:numPr>
        <w:ind w:left="0"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学科竞赛类成果</w:t>
      </w:r>
      <w:r>
        <w:rPr>
          <w:rFonts w:ascii="仿宋" w:eastAsia="仿宋" w:hAnsi="仿宋" w:cs="仿宋" w:hint="eastAsia"/>
          <w:sz w:val="32"/>
          <w:szCs w:val="32"/>
        </w:rPr>
        <w:t>，请点击“成果名称”输入框右侧的按钮，从“创新成果库”中检索对应的奖项信息。如有学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校立项项目不在创新成果库中，请自行填写。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系统</w:t>
      </w:r>
      <w:proofErr w:type="gramStart"/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新增查重提醒</w:t>
      </w:r>
      <w:proofErr w:type="gramEnd"/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功能</w:t>
      </w:r>
      <w:r>
        <w:rPr>
          <w:rFonts w:ascii="仿宋" w:eastAsia="仿宋" w:hAnsi="仿宋" w:cs="仿宋" w:hint="eastAsia"/>
          <w:sz w:val="32"/>
          <w:szCs w:val="32"/>
        </w:rPr>
        <w:t>，当此次申报成果名称与本人已获得创新学分成果名称相同时，系统将做出提示，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请确定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没有重复申报。</w:t>
      </w:r>
    </w:p>
    <w:p w:rsidR="00331AFD" w:rsidRDefault="00F203D6">
      <w:pPr>
        <w:rPr>
          <w:rFonts w:ascii="新宋体" w:eastAsia="新宋体" w:hAnsi="新宋体" w:cs="新宋体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1135" cy="1776730"/>
            <wp:effectExtent l="0" t="0" r="5715" b="1397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AFD" w:rsidRDefault="00F203D6">
      <w:pPr>
        <w:numPr>
          <w:ilvl w:val="0"/>
          <w:numId w:val="1"/>
        </w:numPr>
        <w:ind w:left="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请务必对成果加以说明，如成果描述、本人在该项成果中的主要工作、自我评分等。</w:t>
      </w:r>
    </w:p>
    <w:p w:rsidR="00331AFD" w:rsidRDefault="00F203D6">
      <w:pPr>
        <w:numPr>
          <w:ilvl w:val="0"/>
          <w:numId w:val="1"/>
        </w:numPr>
        <w:ind w:left="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务必上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传佐证材料，如获奖证书、专利证书、学术论文等。佐证材料为评审专家评分的主要依据，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请整理成单个</w:t>
      </w:r>
      <w:proofErr w:type="spellStart"/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pdf</w:t>
      </w:r>
      <w:proofErr w:type="spellEnd"/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文件上传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31AFD" w:rsidRDefault="00F203D6">
      <w:pPr>
        <w:ind w:firstLineChars="200" w:firstLine="643"/>
        <w:rPr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注：学术论文类成果，请提交论文分区证明材料或论文收录引用检索报告。</w:t>
      </w:r>
    </w:p>
    <w:sectPr w:rsidR="00331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D45C9B"/>
    <w:multiLevelType w:val="singleLevel"/>
    <w:tmpl w:val="FED45C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NDZhYjJkZTFhZmJkODk4ZDZjMjZiZjY5ZGE1NmQifQ=="/>
  </w:docVars>
  <w:rsids>
    <w:rsidRoot w:val="00331AFD"/>
    <w:rsid w:val="00331AFD"/>
    <w:rsid w:val="00F203D6"/>
    <w:rsid w:val="00F742BD"/>
    <w:rsid w:val="03E21C7F"/>
    <w:rsid w:val="047B4D3E"/>
    <w:rsid w:val="064A387B"/>
    <w:rsid w:val="07CB3687"/>
    <w:rsid w:val="0A1B51A9"/>
    <w:rsid w:val="0D395191"/>
    <w:rsid w:val="0F551395"/>
    <w:rsid w:val="0FAE1607"/>
    <w:rsid w:val="0FBE7F82"/>
    <w:rsid w:val="145F631B"/>
    <w:rsid w:val="182A4CD4"/>
    <w:rsid w:val="1ABC211E"/>
    <w:rsid w:val="1C0315BF"/>
    <w:rsid w:val="1D2917D5"/>
    <w:rsid w:val="1D644414"/>
    <w:rsid w:val="1DCE5310"/>
    <w:rsid w:val="1F2D32EB"/>
    <w:rsid w:val="1FA70B85"/>
    <w:rsid w:val="20DF7BCE"/>
    <w:rsid w:val="214630EB"/>
    <w:rsid w:val="21B361A5"/>
    <w:rsid w:val="23934870"/>
    <w:rsid w:val="24E3735B"/>
    <w:rsid w:val="274A5031"/>
    <w:rsid w:val="2B4921C5"/>
    <w:rsid w:val="2CE91870"/>
    <w:rsid w:val="31BE182A"/>
    <w:rsid w:val="326F6D32"/>
    <w:rsid w:val="342A6E35"/>
    <w:rsid w:val="348953EB"/>
    <w:rsid w:val="3B384ABA"/>
    <w:rsid w:val="3B957E94"/>
    <w:rsid w:val="3C641C7C"/>
    <w:rsid w:val="3D255A62"/>
    <w:rsid w:val="403D524C"/>
    <w:rsid w:val="40EC07B5"/>
    <w:rsid w:val="4322736F"/>
    <w:rsid w:val="447405D0"/>
    <w:rsid w:val="45214ED6"/>
    <w:rsid w:val="458F73C4"/>
    <w:rsid w:val="45EC6BF4"/>
    <w:rsid w:val="466841AC"/>
    <w:rsid w:val="47D26E0C"/>
    <w:rsid w:val="4845780E"/>
    <w:rsid w:val="4A7B6C0E"/>
    <w:rsid w:val="4CDC15C9"/>
    <w:rsid w:val="4DC02792"/>
    <w:rsid w:val="4F9B07B5"/>
    <w:rsid w:val="51403628"/>
    <w:rsid w:val="51C4354D"/>
    <w:rsid w:val="55E4223F"/>
    <w:rsid w:val="572432C0"/>
    <w:rsid w:val="59307B89"/>
    <w:rsid w:val="59991996"/>
    <w:rsid w:val="5A0E59CC"/>
    <w:rsid w:val="5B361285"/>
    <w:rsid w:val="5C6D55C1"/>
    <w:rsid w:val="5CF214D0"/>
    <w:rsid w:val="5E3B2C98"/>
    <w:rsid w:val="5E613B0E"/>
    <w:rsid w:val="5FCE2D7B"/>
    <w:rsid w:val="61B77855"/>
    <w:rsid w:val="620B6660"/>
    <w:rsid w:val="622E22C5"/>
    <w:rsid w:val="65401702"/>
    <w:rsid w:val="655B7E2E"/>
    <w:rsid w:val="6A933BC6"/>
    <w:rsid w:val="6BF777C3"/>
    <w:rsid w:val="6F243D0D"/>
    <w:rsid w:val="70A149C3"/>
    <w:rsid w:val="72FF34BD"/>
    <w:rsid w:val="73487768"/>
    <w:rsid w:val="73E80AC7"/>
    <w:rsid w:val="743D27FB"/>
    <w:rsid w:val="75A63091"/>
    <w:rsid w:val="780260D3"/>
    <w:rsid w:val="7826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Balloon Text"/>
    <w:basedOn w:val="a"/>
    <w:link w:val="Char"/>
    <w:rsid w:val="00F203D6"/>
    <w:rPr>
      <w:sz w:val="18"/>
      <w:szCs w:val="18"/>
    </w:rPr>
  </w:style>
  <w:style w:type="character" w:customStyle="1" w:styleId="Char">
    <w:name w:val="批注框文本 Char"/>
    <w:basedOn w:val="a0"/>
    <w:link w:val="a5"/>
    <w:rsid w:val="00F203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Balloon Text"/>
    <w:basedOn w:val="a"/>
    <w:link w:val="Char"/>
    <w:rsid w:val="00F203D6"/>
    <w:rPr>
      <w:sz w:val="18"/>
      <w:szCs w:val="18"/>
    </w:rPr>
  </w:style>
  <w:style w:type="character" w:customStyle="1" w:styleId="Char">
    <w:name w:val="批注框文本 Char"/>
    <w:basedOn w:val="a0"/>
    <w:link w:val="a5"/>
    <w:rsid w:val="00F203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冷俊</cp:lastModifiedBy>
  <cp:revision>2</cp:revision>
  <dcterms:created xsi:type="dcterms:W3CDTF">2020-04-01T09:15:00Z</dcterms:created>
  <dcterms:modified xsi:type="dcterms:W3CDTF">2024-01-14T12:33:00Z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0F646E6994944457A61D662A0E6E6106</vt:lpwstr>
  </property>
</Properties>
</file>